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6B9" w:rsidRPr="00090F83" w:rsidRDefault="004760C6" w:rsidP="00090F83">
      <w:pPr>
        <w:spacing w:after="0" w:line="240" w:lineRule="auto"/>
        <w:rPr>
          <w:rFonts w:cs="Calibri"/>
          <w:noProof/>
        </w:rPr>
      </w:pPr>
      <w:r w:rsidRPr="00090F83">
        <w:rPr>
          <w:noProof/>
          <w:lang w:eastAsia="ru-RU"/>
        </w:rPr>
        <w:drawing>
          <wp:inline distT="0" distB="0" distL="0" distR="0">
            <wp:extent cx="1748367" cy="7493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519" t="24634" r="12821" b="33795"/>
                    <a:stretch/>
                  </pic:blipFill>
                  <pic:spPr bwMode="auto">
                    <a:xfrm>
                      <a:off x="0" y="0"/>
                      <a:ext cx="1782364" cy="7638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D65C8A" w:rsidRPr="00090F83" w:rsidRDefault="00D65C8A" w:rsidP="00090F83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noProof/>
        </w:rPr>
      </w:pPr>
    </w:p>
    <w:p w:rsidR="00DF411E" w:rsidRPr="00090F83" w:rsidRDefault="00DF411E" w:rsidP="00090F83">
      <w:pPr>
        <w:spacing w:after="0" w:line="240" w:lineRule="auto"/>
        <w:jc w:val="center"/>
        <w:rPr>
          <w:rFonts w:ascii="Segoe UI" w:hAnsi="Segoe UI" w:cs="Segoe UI"/>
          <w:b/>
          <w:color w:val="000000"/>
          <w:shd w:val="clear" w:color="auto" w:fill="FFFFFF"/>
        </w:rPr>
      </w:pPr>
      <w:proofErr w:type="gramStart"/>
      <w:r w:rsidRPr="00090F83">
        <w:rPr>
          <w:rFonts w:ascii="Segoe UI" w:hAnsi="Segoe UI" w:cs="Segoe UI"/>
          <w:b/>
          <w:color w:val="000000"/>
          <w:shd w:val="clear" w:color="auto" w:fill="FFFFFF"/>
        </w:rPr>
        <w:t xml:space="preserve">В региональном </w:t>
      </w:r>
      <w:proofErr w:type="spellStart"/>
      <w:r w:rsidRPr="00090F83">
        <w:rPr>
          <w:rFonts w:ascii="Segoe UI" w:hAnsi="Segoe UI" w:cs="Segoe UI"/>
          <w:b/>
          <w:color w:val="000000"/>
          <w:shd w:val="clear" w:color="auto" w:fill="FFFFFF"/>
        </w:rPr>
        <w:t>Роскадастре</w:t>
      </w:r>
      <w:proofErr w:type="spellEnd"/>
      <w:r w:rsidRPr="00090F83">
        <w:rPr>
          <w:rFonts w:ascii="Segoe UI" w:hAnsi="Segoe UI" w:cs="Segoe UI"/>
          <w:b/>
          <w:color w:val="000000"/>
          <w:shd w:val="clear" w:color="auto" w:fill="FFFFFF"/>
        </w:rPr>
        <w:t xml:space="preserve"> расскажут о порядке использования участков, входящих в границы охранных зон геодезических пунктов</w:t>
      </w:r>
      <w:proofErr w:type="gramEnd"/>
    </w:p>
    <w:p w:rsidR="00DF411E" w:rsidRPr="00090F83" w:rsidRDefault="00DF411E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090F83">
        <w:rPr>
          <w:rFonts w:ascii="Segoe UI" w:hAnsi="Segoe UI" w:cs="Segoe UI"/>
          <w:b/>
          <w:color w:val="000000"/>
          <w:shd w:val="clear" w:color="auto" w:fill="FFFFFF"/>
        </w:rPr>
        <w:t xml:space="preserve">15 марта </w:t>
      </w:r>
      <w:proofErr w:type="gramStart"/>
      <w:r w:rsidRPr="00090F83">
        <w:rPr>
          <w:rFonts w:ascii="Segoe UI" w:hAnsi="Segoe UI" w:cs="Segoe UI"/>
          <w:color w:val="000000"/>
          <w:shd w:val="clear" w:color="auto" w:fill="FFFFFF"/>
        </w:rPr>
        <w:t>региональный</w:t>
      </w:r>
      <w:proofErr w:type="gramEnd"/>
      <w:r w:rsidRPr="00090F83">
        <w:rPr>
          <w:rFonts w:ascii="Segoe UI" w:hAnsi="Segoe UI" w:cs="Segoe UI"/>
          <w:color w:val="000000"/>
          <w:shd w:val="clear" w:color="auto" w:fill="FFFFFF"/>
        </w:rPr>
        <w:t xml:space="preserve"> </w:t>
      </w:r>
      <w:proofErr w:type="spellStart"/>
      <w:r w:rsidRPr="00090F83">
        <w:rPr>
          <w:rFonts w:ascii="Segoe UI" w:hAnsi="Segoe UI" w:cs="Segoe UI"/>
          <w:color w:val="000000"/>
          <w:shd w:val="clear" w:color="auto" w:fill="FFFFFF"/>
        </w:rPr>
        <w:t>Роскадастр</w:t>
      </w:r>
      <w:proofErr w:type="spellEnd"/>
      <w:r w:rsidRPr="00090F83">
        <w:rPr>
          <w:rFonts w:ascii="Segoe UI" w:hAnsi="Segoe UI" w:cs="Segoe UI"/>
          <w:color w:val="000000"/>
          <w:shd w:val="clear" w:color="auto" w:fill="FFFFFF"/>
        </w:rPr>
        <w:t xml:space="preserve"> проведет «горячую» телефонную линию.</w:t>
      </w:r>
    </w:p>
    <w:p w:rsidR="00DF411E" w:rsidRPr="00090F83" w:rsidRDefault="00DF411E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090F83">
        <w:rPr>
          <w:rFonts w:ascii="Segoe UI" w:hAnsi="Segoe UI" w:cs="Segoe UI"/>
          <w:color w:val="000000"/>
          <w:shd w:val="clear" w:color="auto" w:fill="FFFFFF"/>
        </w:rPr>
        <w:t xml:space="preserve">В рамках телефонного консультирования специалисты регионального </w:t>
      </w:r>
      <w:proofErr w:type="spellStart"/>
      <w:r w:rsidRPr="00090F83">
        <w:rPr>
          <w:rFonts w:ascii="Segoe UI" w:hAnsi="Segoe UI" w:cs="Segoe UI"/>
          <w:color w:val="000000"/>
          <w:shd w:val="clear" w:color="auto" w:fill="FFFFFF"/>
        </w:rPr>
        <w:t>Роскадастра</w:t>
      </w:r>
      <w:proofErr w:type="spellEnd"/>
      <w:r w:rsidRPr="00090F83">
        <w:rPr>
          <w:rFonts w:ascii="Segoe UI" w:hAnsi="Segoe UI" w:cs="Segoe UI"/>
          <w:color w:val="000000"/>
          <w:shd w:val="clear" w:color="auto" w:fill="FFFFFF"/>
        </w:rPr>
        <w:t xml:space="preserve"> ответят на вопросы о порядке использования земельного участка в случае наложения ограничения (обременения) в связи с установлением охранной зоны геодезического пункта. «Горячую» линию проведут и.о. начальника отдела инфраструктуры пространственных данных Лилия Земляная и ведущий инженер Алина Аникина.</w:t>
      </w:r>
    </w:p>
    <w:p w:rsidR="00DF411E" w:rsidRPr="00090F83" w:rsidRDefault="00DF411E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090F83">
        <w:rPr>
          <w:rFonts w:ascii="Segoe UI" w:hAnsi="Segoe UI" w:cs="Segoe UI"/>
          <w:color w:val="000000"/>
          <w:shd w:val="clear" w:color="auto" w:fill="FFFFFF"/>
        </w:rPr>
        <w:t>Звонки будут приниматься с 10.00 до 12.00 по телефону</w:t>
      </w:r>
    </w:p>
    <w:p w:rsidR="00904195" w:rsidRPr="00090F83" w:rsidRDefault="00DF411E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090F83">
        <w:rPr>
          <w:rFonts w:ascii="Segoe UI" w:hAnsi="Segoe UI" w:cs="Segoe UI"/>
          <w:b/>
          <w:color w:val="000000"/>
          <w:shd w:val="clear" w:color="auto" w:fill="FFFFFF"/>
        </w:rPr>
        <w:t>8 (383) 349-95-69, доб. 2901</w:t>
      </w:r>
      <w:r w:rsidRPr="00090F83">
        <w:rPr>
          <w:rFonts w:ascii="Segoe UI" w:hAnsi="Segoe UI" w:cs="Segoe UI"/>
          <w:color w:val="000000"/>
          <w:shd w:val="clear" w:color="auto" w:fill="FFFFFF"/>
        </w:rPr>
        <w:t xml:space="preserve"> (Лилия Александровна), </w:t>
      </w:r>
      <w:r w:rsidRPr="00090F83">
        <w:rPr>
          <w:rFonts w:ascii="Segoe UI" w:hAnsi="Segoe UI" w:cs="Segoe UI"/>
          <w:b/>
          <w:color w:val="000000"/>
          <w:shd w:val="clear" w:color="auto" w:fill="FFFFFF"/>
        </w:rPr>
        <w:t xml:space="preserve">доб. 2900 </w:t>
      </w:r>
      <w:r w:rsidRPr="00090F83">
        <w:rPr>
          <w:rFonts w:ascii="Segoe UI" w:hAnsi="Segoe UI" w:cs="Segoe UI"/>
          <w:color w:val="000000"/>
          <w:shd w:val="clear" w:color="auto" w:fill="FFFFFF"/>
        </w:rPr>
        <w:t>(Алина Владиславовна).</w:t>
      </w:r>
    </w:p>
    <w:p w:rsidR="00AE3C55" w:rsidRPr="00090F83" w:rsidRDefault="00AE3C55" w:rsidP="00090F83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color w:val="000000"/>
          <w:shd w:val="clear" w:color="auto" w:fill="FFFFFF"/>
        </w:rPr>
      </w:pPr>
      <w:r w:rsidRPr="00090F83">
        <w:rPr>
          <w:rFonts w:ascii="Segoe UI" w:hAnsi="Segoe UI" w:cs="Segoe UI"/>
          <w:b/>
          <w:color w:val="000000"/>
          <w:shd w:val="clear" w:color="auto" w:fill="FFFFFF"/>
        </w:rPr>
        <w:t>Жителям региона напомнили, как получить документы государственного фонда данных</w:t>
      </w:r>
    </w:p>
    <w:p w:rsidR="00AE3C55" w:rsidRPr="00090F83" w:rsidRDefault="00AE3C55" w:rsidP="00090F83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>Филиал публично-правовой компании «</w:t>
      </w:r>
      <w:proofErr w:type="spellStart"/>
      <w:r w:rsidRPr="00090F83">
        <w:fldChar w:fldCharType="begin"/>
      </w:r>
      <w:r w:rsidRPr="00090F83">
        <w:rPr>
          <w:rFonts w:ascii="Segoe UI" w:hAnsi="Segoe UI" w:cs="Segoe UI"/>
        </w:rPr>
        <w:instrText xml:space="preserve"> HYPERLINK "https://kadastr.ru" </w:instrText>
      </w:r>
      <w:r w:rsidRPr="00090F83">
        <w:fldChar w:fldCharType="separate"/>
      </w:r>
      <w:r w:rsidRPr="00090F83">
        <w:rPr>
          <w:rStyle w:val="a3"/>
          <w:rFonts w:ascii="Segoe UI" w:hAnsi="Segoe UI" w:cs="Segoe UI"/>
        </w:rPr>
        <w:t>Роскадастр</w:t>
      </w:r>
      <w:proofErr w:type="spellEnd"/>
      <w:r w:rsidRPr="00090F83">
        <w:rPr>
          <w:rStyle w:val="a3"/>
          <w:rFonts w:ascii="Segoe UI" w:hAnsi="Segoe UI" w:cs="Segoe UI"/>
        </w:rPr>
        <w:fldChar w:fldCharType="end"/>
      </w:r>
      <w:r w:rsidRPr="00090F83">
        <w:rPr>
          <w:rFonts w:ascii="Segoe UI" w:hAnsi="Segoe UI" w:cs="Segoe UI"/>
        </w:rPr>
        <w:t>» напоминает гражданам о способах получения документов государственного фонда данных, полученных в результате проведения землеустройства (ГФДЗ). Все материалы и их копии предоставляются физическим и юридическим лицам бесплатно.</w:t>
      </w:r>
    </w:p>
    <w:p w:rsidR="00AE3C55" w:rsidRPr="00090F83" w:rsidRDefault="00AE3C55" w:rsidP="00090F83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 xml:space="preserve">Подать запрос на получение документов можно лично по адресу </w:t>
      </w:r>
      <w:proofErr w:type="gramStart"/>
      <w:r w:rsidRPr="00090F83">
        <w:rPr>
          <w:rFonts w:ascii="Segoe UI" w:hAnsi="Segoe UI" w:cs="Segoe UI"/>
        </w:rPr>
        <w:t>г</w:t>
      </w:r>
      <w:proofErr w:type="gramEnd"/>
      <w:r w:rsidRPr="00090F83">
        <w:rPr>
          <w:rFonts w:ascii="Segoe UI" w:hAnsi="Segoe UI" w:cs="Segoe UI"/>
        </w:rPr>
        <w:t xml:space="preserve">. Новосибирск, ул. Дачная, 60, </w:t>
      </w:r>
      <w:proofErr w:type="spellStart"/>
      <w:r w:rsidRPr="00090F83">
        <w:rPr>
          <w:rFonts w:ascii="Segoe UI" w:hAnsi="Segoe UI" w:cs="Segoe UI"/>
        </w:rPr>
        <w:t>каб</w:t>
      </w:r>
      <w:proofErr w:type="spellEnd"/>
      <w:r w:rsidRPr="00090F83">
        <w:rPr>
          <w:rFonts w:ascii="Segoe UI" w:hAnsi="Segoe UI" w:cs="Segoe UI"/>
        </w:rPr>
        <w:t xml:space="preserve">. 114, а также почтовым отправлением по адресу 630087, г. Новосибирск, ул. Немировича-Данченко, д.167, к. 703. Для перечисленных способов можно использовать форму заявления, размещенную на официальном </w:t>
      </w:r>
      <w:hyperlink r:id="rId8" w:history="1">
        <w:proofErr w:type="gramStart"/>
        <w:r w:rsidRPr="00090F83">
          <w:rPr>
            <w:rStyle w:val="a3"/>
            <w:rFonts w:ascii="Segoe UI" w:hAnsi="Segoe UI" w:cs="Segoe UI"/>
          </w:rPr>
          <w:t>сайте</w:t>
        </w:r>
        <w:proofErr w:type="gramEnd"/>
      </w:hyperlink>
      <w:r w:rsidRPr="00090F83">
        <w:rPr>
          <w:rFonts w:ascii="Segoe UI" w:hAnsi="Segoe UI" w:cs="Segoe UI"/>
        </w:rPr>
        <w:t xml:space="preserve"> </w:t>
      </w:r>
      <w:proofErr w:type="spellStart"/>
      <w:r w:rsidRPr="00090F83">
        <w:rPr>
          <w:rFonts w:ascii="Segoe UI" w:hAnsi="Segoe UI" w:cs="Segoe UI"/>
        </w:rPr>
        <w:t>Росреестра</w:t>
      </w:r>
      <w:proofErr w:type="spellEnd"/>
      <w:r w:rsidRPr="00090F83">
        <w:rPr>
          <w:rFonts w:ascii="Segoe UI" w:hAnsi="Segoe UI" w:cs="Segoe UI"/>
        </w:rPr>
        <w:t>. При личном обращении срок предоставления документов составит не более трех рабочих дней; при обращении по почте – в течение 15 календарных дней со дня получения заявления.</w:t>
      </w:r>
    </w:p>
    <w:p w:rsidR="00AE3C55" w:rsidRPr="00090F83" w:rsidRDefault="00AE3C55" w:rsidP="00090F83">
      <w:pPr>
        <w:pStyle w:val="ab"/>
        <w:spacing w:before="0" w:beforeAutospacing="0" w:after="0" w:afterAutospacing="0"/>
        <w:ind w:firstLine="709"/>
        <w:jc w:val="both"/>
        <w:rPr>
          <w:rFonts w:ascii="Segoe UI" w:eastAsiaTheme="minorHAnsi" w:hAnsi="Segoe UI" w:cs="Segoe UI"/>
          <w:sz w:val="22"/>
          <w:szCs w:val="22"/>
          <w:lang w:eastAsia="en-US"/>
        </w:rPr>
      </w:pPr>
      <w:r w:rsidRPr="00090F83">
        <w:rPr>
          <w:rFonts w:ascii="Segoe UI" w:eastAsiaTheme="minorHAnsi" w:hAnsi="Segoe UI" w:cs="Segoe UI"/>
          <w:sz w:val="22"/>
          <w:szCs w:val="22"/>
          <w:lang w:eastAsia="en-US"/>
        </w:rPr>
        <w:t xml:space="preserve">Кроме того, подать заявление о предоставлении материалов ГФДЗ можно на портале </w:t>
      </w:r>
      <w:hyperlink r:id="rId9" w:history="1">
        <w:proofErr w:type="spellStart"/>
        <w:r w:rsidRPr="00090F83">
          <w:rPr>
            <w:rStyle w:val="a3"/>
            <w:rFonts w:ascii="Segoe UI" w:eastAsiaTheme="minorHAnsi" w:hAnsi="Segoe UI" w:cs="Segoe UI"/>
            <w:sz w:val="22"/>
            <w:szCs w:val="22"/>
            <w:lang w:eastAsia="en-US"/>
          </w:rPr>
          <w:t>Госуслуг</w:t>
        </w:r>
        <w:proofErr w:type="spellEnd"/>
      </w:hyperlink>
      <w:r w:rsidRPr="00090F83">
        <w:rPr>
          <w:rFonts w:ascii="Segoe UI" w:eastAsiaTheme="minorHAnsi" w:hAnsi="Segoe UI" w:cs="Segoe UI"/>
          <w:sz w:val="22"/>
          <w:szCs w:val="22"/>
          <w:lang w:eastAsia="en-US"/>
        </w:rPr>
        <w:t>. Срок оказания услуги – до трех рабочих дней.</w:t>
      </w:r>
    </w:p>
    <w:p w:rsidR="00AE3C55" w:rsidRPr="00090F83" w:rsidRDefault="00AE3C55" w:rsidP="00090F83">
      <w:pPr>
        <w:pStyle w:val="ab"/>
        <w:spacing w:before="0" w:beforeAutospacing="0" w:after="0" w:afterAutospacing="0"/>
        <w:ind w:firstLine="709"/>
        <w:jc w:val="both"/>
        <w:rPr>
          <w:rFonts w:ascii="Segoe UI" w:eastAsiaTheme="minorHAnsi" w:hAnsi="Segoe UI" w:cs="Segoe UI"/>
          <w:sz w:val="22"/>
          <w:szCs w:val="22"/>
          <w:lang w:eastAsia="en-US"/>
        </w:rPr>
      </w:pPr>
      <w:r w:rsidRPr="00090F83">
        <w:rPr>
          <w:rFonts w:ascii="Segoe UI" w:eastAsiaTheme="minorHAnsi" w:hAnsi="Segoe UI" w:cs="Segoe UI"/>
          <w:sz w:val="22"/>
          <w:szCs w:val="22"/>
          <w:lang w:eastAsia="en-US"/>
        </w:rPr>
        <w:t>Обращаясь за получением документов ГФДЗ, граждане могут получить землеустроительную документацию, включающую в себя материалы почвенных, геоботанических и других обследований и изысканий, оценки качества земель, инвентаризации земель, проекты территориального землеустройства, материалы межевания, землеустроительные дела и другие сведения.</w:t>
      </w:r>
    </w:p>
    <w:p w:rsidR="00AE3C55" w:rsidRPr="00090F83" w:rsidRDefault="00AE3C55" w:rsidP="00090F83">
      <w:pPr>
        <w:pStyle w:val="ab"/>
        <w:spacing w:before="0" w:beforeAutospacing="0" w:after="0" w:afterAutospacing="0"/>
        <w:ind w:firstLine="709"/>
        <w:jc w:val="both"/>
        <w:rPr>
          <w:rFonts w:ascii="Segoe UI" w:hAnsi="Segoe UI" w:cs="Segoe UI"/>
          <w:b/>
          <w:color w:val="000000"/>
          <w:sz w:val="22"/>
          <w:szCs w:val="22"/>
          <w:shd w:val="clear" w:color="auto" w:fill="FFFFFF"/>
        </w:rPr>
      </w:pPr>
      <w:r w:rsidRPr="00090F83">
        <w:rPr>
          <w:rFonts w:ascii="Segoe UI" w:hAnsi="Segoe UI" w:cs="Segoe UI"/>
          <w:sz w:val="22"/>
          <w:szCs w:val="22"/>
        </w:rPr>
        <w:t>Задать вопросы, связанные с порядком предоставления документов фонда данных землеустройства, можно по телефону филиала ППК «</w:t>
      </w:r>
      <w:proofErr w:type="spellStart"/>
      <w:r w:rsidRPr="00090F83">
        <w:rPr>
          <w:rFonts w:ascii="Segoe UI" w:hAnsi="Segoe UI" w:cs="Segoe UI"/>
          <w:sz w:val="22"/>
          <w:szCs w:val="22"/>
        </w:rPr>
        <w:t>Роскадастр</w:t>
      </w:r>
      <w:proofErr w:type="spellEnd"/>
      <w:r w:rsidRPr="00090F83">
        <w:rPr>
          <w:rFonts w:ascii="Segoe UI" w:hAnsi="Segoe UI" w:cs="Segoe UI"/>
          <w:sz w:val="22"/>
          <w:szCs w:val="22"/>
        </w:rPr>
        <w:t xml:space="preserve">» по Новосибирской области </w:t>
      </w:r>
      <w:r w:rsidRPr="00090F83">
        <w:rPr>
          <w:rFonts w:ascii="Segoe UI" w:hAnsi="Segoe UI" w:cs="Segoe UI"/>
          <w:b/>
          <w:sz w:val="22"/>
          <w:szCs w:val="22"/>
        </w:rPr>
        <w:t>8 (383) 349-95-69.</w:t>
      </w:r>
    </w:p>
    <w:p w:rsidR="00AE3C55" w:rsidRPr="00090F83" w:rsidRDefault="00AE3C55" w:rsidP="00090F83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</w:rPr>
      </w:pPr>
      <w:r w:rsidRPr="00090F83">
        <w:rPr>
          <w:rFonts w:ascii="Segoe UI" w:hAnsi="Segoe UI" w:cs="Segoe UI"/>
          <w:b/>
        </w:rPr>
        <w:t xml:space="preserve">Земельный участок в зоне подтопления: </w:t>
      </w:r>
      <w:proofErr w:type="gramStart"/>
      <w:r w:rsidRPr="00090F83">
        <w:rPr>
          <w:rFonts w:ascii="Segoe UI" w:hAnsi="Segoe UI" w:cs="Segoe UI"/>
          <w:b/>
        </w:rPr>
        <w:t>на</w:t>
      </w:r>
      <w:proofErr w:type="gramEnd"/>
      <w:r w:rsidRPr="00090F83">
        <w:rPr>
          <w:rFonts w:ascii="Segoe UI" w:hAnsi="Segoe UI" w:cs="Segoe UI"/>
          <w:b/>
        </w:rPr>
        <w:t xml:space="preserve"> что следует </w:t>
      </w:r>
      <w:r w:rsidRPr="00090F83">
        <w:rPr>
          <w:rFonts w:ascii="Segoe UI" w:hAnsi="Segoe UI" w:cs="Segoe UI"/>
          <w:b/>
        </w:rPr>
        <w:br/>
        <w:t>обратить внимание владельцу</w:t>
      </w:r>
    </w:p>
    <w:p w:rsidR="00AE3C55" w:rsidRPr="00090F83" w:rsidRDefault="00AE3C55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  <w:spacing w:val="3"/>
        </w:rPr>
        <w:t xml:space="preserve">В Новосибирской области установлено несколько десятков зон затопления и подтопления. </w:t>
      </w:r>
      <w:r w:rsidRPr="00090F83">
        <w:rPr>
          <w:rFonts w:ascii="Segoe UI" w:hAnsi="Segoe UI" w:cs="Segoe UI"/>
        </w:rPr>
        <w:t xml:space="preserve">Управление </w:t>
      </w:r>
      <w:proofErr w:type="spellStart"/>
      <w:r w:rsidRPr="00090F83">
        <w:rPr>
          <w:rFonts w:ascii="Segoe UI" w:hAnsi="Segoe UI" w:cs="Segoe UI"/>
        </w:rPr>
        <w:t>Росреестра</w:t>
      </w:r>
      <w:proofErr w:type="spellEnd"/>
      <w:r w:rsidRPr="00090F83">
        <w:rPr>
          <w:rFonts w:ascii="Segoe UI" w:hAnsi="Segoe UI" w:cs="Segoe UI"/>
        </w:rPr>
        <w:t xml:space="preserve"> по Новосибирской области напоминает жителям региона – владельцам земельных участков актуальную в период паводка информацию.</w:t>
      </w:r>
    </w:p>
    <w:p w:rsidR="00AE3C55" w:rsidRPr="00090F83" w:rsidRDefault="00AE3C55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  <w:spacing w:val="3"/>
        </w:rPr>
        <w:t>Ежегодно в период половодья в Новосибирской области становятся актуальными паводковая ситуация и тема затопления, подтопления.</w:t>
      </w:r>
      <w:r w:rsidRPr="00090F83">
        <w:rPr>
          <w:rFonts w:ascii="Segoe UI" w:hAnsi="Segoe UI" w:cs="Segoe UI"/>
        </w:rPr>
        <w:t xml:space="preserve"> </w:t>
      </w:r>
      <w:r w:rsidRPr="00090F83">
        <w:rPr>
          <w:rFonts w:ascii="Segoe UI" w:hAnsi="Segoe UI" w:cs="Segoe UI"/>
          <w:color w:val="000000"/>
          <w:shd w:val="clear" w:color="auto" w:fill="FFFFFF"/>
        </w:rPr>
        <w:t>Согласно прогнозам, в зону возможного подтопления попадают 13 населённых пунктов Новосибирской области, подтопленными могут оказаться 3,4 тысячи домовладений.</w:t>
      </w:r>
    </w:p>
    <w:p w:rsidR="00AE3C55" w:rsidRPr="00090F83" w:rsidRDefault="00AE3C55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>В</w:t>
      </w:r>
      <w:r w:rsidRPr="00090F83">
        <w:rPr>
          <w:rFonts w:ascii="Segoe UI" w:hAnsi="Segoe UI" w:cs="Segoe UI"/>
          <w:shd w:val="clear" w:color="auto" w:fill="FFFFFF"/>
        </w:rPr>
        <w:t xml:space="preserve"> регионе</w:t>
      </w:r>
      <w:r w:rsidRPr="00090F83">
        <w:rPr>
          <w:rFonts w:ascii="Segoe UI" w:hAnsi="Segoe UI" w:cs="Segoe UI"/>
        </w:rPr>
        <w:t xml:space="preserve"> установлены границ</w:t>
      </w:r>
      <w:r w:rsidRPr="00090F83">
        <w:rPr>
          <w:rFonts w:ascii="Segoe UI" w:hAnsi="Segoe UI" w:cs="Segoe UI"/>
          <w:shd w:val="clear" w:color="auto" w:fill="FFFFFF"/>
        </w:rPr>
        <w:t xml:space="preserve">ы 32 зон затопления и подтопления территорий, прилегающих к рекам Обь, Иня, </w:t>
      </w:r>
      <w:proofErr w:type="spellStart"/>
      <w:r w:rsidRPr="00090F83">
        <w:rPr>
          <w:rFonts w:ascii="Segoe UI" w:hAnsi="Segoe UI" w:cs="Segoe UI"/>
          <w:shd w:val="clear" w:color="auto" w:fill="FFFFFF"/>
        </w:rPr>
        <w:t>Бердь</w:t>
      </w:r>
      <w:proofErr w:type="spellEnd"/>
      <w:r w:rsidRPr="00090F83">
        <w:rPr>
          <w:rFonts w:ascii="Segoe UI" w:hAnsi="Segoe UI" w:cs="Segoe UI"/>
          <w:shd w:val="clear" w:color="auto" w:fill="FFFFFF"/>
        </w:rPr>
        <w:t xml:space="preserve">, Каргат, </w:t>
      </w:r>
      <w:proofErr w:type="spellStart"/>
      <w:r w:rsidRPr="00090F83">
        <w:rPr>
          <w:rFonts w:ascii="Segoe UI" w:hAnsi="Segoe UI" w:cs="Segoe UI"/>
          <w:shd w:val="clear" w:color="auto" w:fill="FFFFFF"/>
        </w:rPr>
        <w:t>Омь</w:t>
      </w:r>
      <w:proofErr w:type="spellEnd"/>
      <w:r w:rsidRPr="00090F83">
        <w:rPr>
          <w:rFonts w:ascii="Segoe UI" w:hAnsi="Segoe UI" w:cs="Segoe UI"/>
          <w:shd w:val="clear" w:color="auto" w:fill="FFFFFF"/>
        </w:rPr>
        <w:t xml:space="preserve">, Тара, </w:t>
      </w:r>
      <w:proofErr w:type="gramStart"/>
      <w:r w:rsidRPr="00090F83">
        <w:rPr>
          <w:rFonts w:ascii="Segoe UI" w:hAnsi="Segoe UI" w:cs="Segoe UI"/>
          <w:shd w:val="clear" w:color="auto" w:fill="FFFFFF"/>
        </w:rPr>
        <w:t>Бакса</w:t>
      </w:r>
      <w:proofErr w:type="gramEnd"/>
      <w:r w:rsidRPr="00090F83">
        <w:rPr>
          <w:rFonts w:ascii="Segoe UI" w:hAnsi="Segoe UI" w:cs="Segoe UI"/>
          <w:shd w:val="clear" w:color="auto" w:fill="FFFFFF"/>
        </w:rPr>
        <w:t xml:space="preserve">, </w:t>
      </w:r>
      <w:proofErr w:type="spellStart"/>
      <w:r w:rsidRPr="00090F83">
        <w:rPr>
          <w:rFonts w:ascii="Segoe UI" w:hAnsi="Segoe UI" w:cs="Segoe UI"/>
          <w:shd w:val="clear" w:color="auto" w:fill="FFFFFF"/>
        </w:rPr>
        <w:t>Тартас</w:t>
      </w:r>
      <w:proofErr w:type="spellEnd"/>
      <w:r w:rsidRPr="00090F83">
        <w:rPr>
          <w:rFonts w:ascii="Segoe UI" w:hAnsi="Segoe UI" w:cs="Segoe UI"/>
          <w:shd w:val="clear" w:color="auto" w:fill="FFFFFF"/>
        </w:rPr>
        <w:t xml:space="preserve">, Карасук. </w:t>
      </w:r>
      <w:proofErr w:type="gramStart"/>
      <w:r w:rsidRPr="00090F83">
        <w:rPr>
          <w:rFonts w:ascii="Segoe UI" w:hAnsi="Segoe UI" w:cs="Segoe UI"/>
        </w:rPr>
        <w:t xml:space="preserve">В зону возможного затопления, подтопления попадают территории в г. Новосибирске, г. </w:t>
      </w:r>
      <w:proofErr w:type="spellStart"/>
      <w:r w:rsidRPr="00090F83">
        <w:rPr>
          <w:rFonts w:ascii="Segoe UI" w:hAnsi="Segoe UI" w:cs="Segoe UI"/>
        </w:rPr>
        <w:t>Искитиме</w:t>
      </w:r>
      <w:proofErr w:type="spellEnd"/>
      <w:r w:rsidRPr="00090F83">
        <w:rPr>
          <w:rFonts w:ascii="Segoe UI" w:hAnsi="Segoe UI" w:cs="Segoe UI"/>
        </w:rPr>
        <w:t>, г. Тогучине, г. </w:t>
      </w:r>
      <w:bookmarkStart w:id="0" w:name="_GoBack"/>
      <w:bookmarkEnd w:id="0"/>
      <w:r w:rsidRPr="00090F83">
        <w:rPr>
          <w:rFonts w:ascii="Segoe UI" w:hAnsi="Segoe UI" w:cs="Segoe UI"/>
        </w:rPr>
        <w:t>Каргате, р.п.</w:t>
      </w:r>
      <w:proofErr w:type="gramEnd"/>
      <w:r w:rsidRPr="00090F83">
        <w:rPr>
          <w:rFonts w:ascii="Segoe UI" w:hAnsi="Segoe UI" w:cs="Segoe UI"/>
        </w:rPr>
        <w:t xml:space="preserve"> Маслянино, Здвинском, </w:t>
      </w:r>
      <w:proofErr w:type="spellStart"/>
      <w:r w:rsidRPr="00090F83">
        <w:rPr>
          <w:rFonts w:ascii="Segoe UI" w:hAnsi="Segoe UI" w:cs="Segoe UI"/>
        </w:rPr>
        <w:t>Колыванском</w:t>
      </w:r>
      <w:proofErr w:type="spellEnd"/>
      <w:r w:rsidRPr="00090F83">
        <w:rPr>
          <w:rFonts w:ascii="Segoe UI" w:hAnsi="Segoe UI" w:cs="Segoe UI"/>
        </w:rPr>
        <w:t xml:space="preserve">, Кочковском, </w:t>
      </w:r>
      <w:proofErr w:type="gramStart"/>
      <w:r w:rsidRPr="00090F83">
        <w:rPr>
          <w:rFonts w:ascii="Segoe UI" w:hAnsi="Segoe UI" w:cs="Segoe UI"/>
        </w:rPr>
        <w:lastRenderedPageBreak/>
        <w:t>Куйбышевском</w:t>
      </w:r>
      <w:proofErr w:type="gramEnd"/>
      <w:r w:rsidRPr="00090F83">
        <w:rPr>
          <w:rFonts w:ascii="Segoe UI" w:hAnsi="Segoe UI" w:cs="Segoe UI"/>
        </w:rPr>
        <w:t xml:space="preserve">, </w:t>
      </w:r>
      <w:proofErr w:type="spellStart"/>
      <w:r w:rsidRPr="00090F83">
        <w:rPr>
          <w:rFonts w:ascii="Segoe UI" w:hAnsi="Segoe UI" w:cs="Segoe UI"/>
        </w:rPr>
        <w:t>Кыштовском</w:t>
      </w:r>
      <w:proofErr w:type="spellEnd"/>
      <w:r w:rsidRPr="00090F83">
        <w:rPr>
          <w:rFonts w:ascii="Segoe UI" w:hAnsi="Segoe UI" w:cs="Segoe UI"/>
        </w:rPr>
        <w:t>, Северном районах области. Сведения о таких земельных участках внесены в Единый государственный реестр недвижимости (ЕГРН).</w:t>
      </w:r>
    </w:p>
    <w:p w:rsidR="00AE3C55" w:rsidRPr="00090F83" w:rsidRDefault="00AE3C55" w:rsidP="00090F83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 xml:space="preserve">Земельные участки в зонах затопления и подтопления можно найти на Публичной кадастровой карте </w:t>
      </w:r>
      <w:proofErr w:type="spellStart"/>
      <w:r w:rsidRPr="00090F83">
        <w:rPr>
          <w:rFonts w:ascii="Segoe UI" w:hAnsi="Segoe UI" w:cs="Segoe UI"/>
          <w:lang w:val="en-US"/>
        </w:rPr>
        <w:t>pkk</w:t>
      </w:r>
      <w:proofErr w:type="spellEnd"/>
      <w:r w:rsidRPr="00090F83">
        <w:rPr>
          <w:rFonts w:ascii="Segoe UI" w:hAnsi="Segoe UI" w:cs="Segoe UI"/>
        </w:rPr>
        <w:t>.</w:t>
      </w:r>
      <w:r w:rsidRPr="00090F83">
        <w:rPr>
          <w:rFonts w:ascii="Segoe UI" w:hAnsi="Segoe UI" w:cs="Segoe UI"/>
          <w:lang w:val="en-US"/>
        </w:rPr>
        <w:t>rosreestr</w:t>
      </w:r>
      <w:r w:rsidRPr="00090F83">
        <w:rPr>
          <w:rFonts w:ascii="Segoe UI" w:hAnsi="Segoe UI" w:cs="Segoe UI"/>
        </w:rPr>
        <w:t>.</w:t>
      </w:r>
      <w:r w:rsidRPr="00090F83">
        <w:rPr>
          <w:rFonts w:ascii="Segoe UI" w:hAnsi="Segoe UI" w:cs="Segoe UI"/>
          <w:lang w:val="en-US"/>
        </w:rPr>
        <w:t>ru</w:t>
      </w:r>
      <w:r w:rsidRPr="00090F83">
        <w:rPr>
          <w:rFonts w:ascii="Segoe UI" w:hAnsi="Segoe UI" w:cs="Segoe UI"/>
        </w:rPr>
        <w:t>.</w:t>
      </w:r>
    </w:p>
    <w:p w:rsidR="00AE3C55" w:rsidRPr="00090F83" w:rsidRDefault="00AE3C55" w:rsidP="00090F83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 xml:space="preserve">Новосибирский </w:t>
      </w:r>
      <w:proofErr w:type="spellStart"/>
      <w:r w:rsidRPr="00090F83">
        <w:rPr>
          <w:rFonts w:ascii="Segoe UI" w:hAnsi="Segoe UI" w:cs="Segoe UI"/>
        </w:rPr>
        <w:t>Росреестр</w:t>
      </w:r>
      <w:proofErr w:type="spellEnd"/>
      <w:r w:rsidRPr="00090F83">
        <w:rPr>
          <w:rFonts w:ascii="Segoe UI" w:hAnsi="Segoe UI" w:cs="Segoe UI"/>
        </w:rPr>
        <w:t xml:space="preserve"> рекомендует владельцам земельных участков, входящих в зону затопления, подтопления, проверить наличие оформленных документов на дом и землю. В случае чрезвычайной ситуации отсутствие правоустанавливающих документов на жилье и земельный участок на момент паводка будет являться основанием для отказа в выплате при полной или частичной утрате имущества в результате затопления. Тогда свои права придется доказывать в суде.</w:t>
      </w:r>
    </w:p>
    <w:p w:rsidR="00AE3C55" w:rsidRPr="00090F83" w:rsidRDefault="00AE3C55" w:rsidP="00090F83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 xml:space="preserve"> «</w:t>
      </w:r>
      <w:r w:rsidRPr="00090F83">
        <w:rPr>
          <w:rFonts w:ascii="Segoe UI" w:hAnsi="Segoe UI" w:cs="Segoe UI"/>
          <w:i/>
        </w:rPr>
        <w:t>Сегодня законодательством предоставлено много возможностей для оформления земельных участков и домов, на них построенных</w:t>
      </w:r>
      <w:r w:rsidRPr="00090F83">
        <w:rPr>
          <w:rFonts w:ascii="Segoe UI" w:hAnsi="Segoe UI" w:cs="Segoe UI"/>
        </w:rPr>
        <w:t xml:space="preserve">, - сообщила заместитель руководителя Управления </w:t>
      </w:r>
      <w:proofErr w:type="spellStart"/>
      <w:r w:rsidRPr="00090F83">
        <w:rPr>
          <w:rFonts w:ascii="Segoe UI" w:hAnsi="Segoe UI" w:cs="Segoe UI"/>
        </w:rPr>
        <w:t>Росреестра</w:t>
      </w:r>
      <w:proofErr w:type="spellEnd"/>
      <w:r w:rsidRPr="00090F83">
        <w:rPr>
          <w:rFonts w:ascii="Segoe UI" w:hAnsi="Segoe UI" w:cs="Segoe UI"/>
        </w:rPr>
        <w:t xml:space="preserve"> по Новосибирской области </w:t>
      </w:r>
      <w:r w:rsidRPr="00090F83">
        <w:rPr>
          <w:rFonts w:ascii="Segoe UI" w:hAnsi="Segoe UI" w:cs="Segoe UI"/>
          <w:b/>
        </w:rPr>
        <w:t xml:space="preserve">Наталья </w:t>
      </w:r>
      <w:proofErr w:type="spellStart"/>
      <w:r w:rsidRPr="00090F83">
        <w:rPr>
          <w:rFonts w:ascii="Segoe UI" w:hAnsi="Segoe UI" w:cs="Segoe UI"/>
          <w:b/>
        </w:rPr>
        <w:t>Ивчатова</w:t>
      </w:r>
      <w:proofErr w:type="spellEnd"/>
      <w:r w:rsidRPr="00090F83">
        <w:rPr>
          <w:rFonts w:ascii="Segoe UI" w:hAnsi="Segoe UI" w:cs="Segoe UI"/>
        </w:rPr>
        <w:t xml:space="preserve">. – </w:t>
      </w:r>
      <w:r w:rsidRPr="00090F83">
        <w:rPr>
          <w:rFonts w:ascii="Segoe UI" w:hAnsi="Segoe UI" w:cs="Segoe UI"/>
          <w:i/>
        </w:rPr>
        <w:t>Для оформления самовольных строений можно воспользоваться упрощенным порядком регистрации – «дачной амнистией», регистрация ранее возникших прав – права, возникшие до 31.01.1998, осуществляется бесплатно».</w:t>
      </w:r>
    </w:p>
    <w:p w:rsidR="00AE3C55" w:rsidRPr="00090F83" w:rsidRDefault="00AE3C55" w:rsidP="00090F83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 xml:space="preserve">Вопросы оформления своих прав на объекты недвижимости жители Новосибирской области могут задать по телефону 8 800 100 34 </w:t>
      </w:r>
      <w:proofErr w:type="spellStart"/>
      <w:r w:rsidRPr="00090F83">
        <w:rPr>
          <w:rFonts w:ascii="Segoe UI" w:hAnsi="Segoe UI" w:cs="Segoe UI"/>
        </w:rPr>
        <w:t>34</w:t>
      </w:r>
      <w:proofErr w:type="spellEnd"/>
      <w:r w:rsidRPr="00090F83">
        <w:rPr>
          <w:rFonts w:ascii="Segoe UI" w:hAnsi="Segoe UI" w:cs="Segoe UI"/>
        </w:rPr>
        <w:t xml:space="preserve">, специалисты новосибирского </w:t>
      </w:r>
      <w:proofErr w:type="spellStart"/>
      <w:r w:rsidRPr="00090F83">
        <w:rPr>
          <w:rFonts w:ascii="Segoe UI" w:hAnsi="Segoe UI" w:cs="Segoe UI"/>
        </w:rPr>
        <w:t>Росреестра</w:t>
      </w:r>
      <w:proofErr w:type="spellEnd"/>
      <w:r w:rsidRPr="00090F83">
        <w:rPr>
          <w:rFonts w:ascii="Segoe UI" w:hAnsi="Segoe UI" w:cs="Segoe UI"/>
        </w:rPr>
        <w:t xml:space="preserve"> каждый четверг с 10.00 до 11.00 проводят консультации в офисах МФЦ, с графиком консультаций можно ознакомиться на официальной странице Управления </w:t>
      </w:r>
      <w:proofErr w:type="spellStart"/>
      <w:r w:rsidRPr="00090F83">
        <w:rPr>
          <w:rFonts w:ascii="Segoe UI" w:hAnsi="Segoe UI" w:cs="Segoe UI"/>
        </w:rPr>
        <w:t>Росреестра</w:t>
      </w:r>
      <w:proofErr w:type="spellEnd"/>
      <w:r w:rsidRPr="00090F83">
        <w:rPr>
          <w:rFonts w:ascii="Segoe UI" w:hAnsi="Segoe UI" w:cs="Segoe UI"/>
        </w:rPr>
        <w:t xml:space="preserve"> </w:t>
      </w:r>
      <w:hyperlink r:id="rId10" w:history="1">
        <w:proofErr w:type="spellStart"/>
        <w:r w:rsidRPr="00090F83">
          <w:rPr>
            <w:rStyle w:val="a3"/>
            <w:rFonts w:ascii="Segoe UI" w:hAnsi="Segoe UI" w:cs="Segoe UI"/>
          </w:rPr>
          <w:t>ВКонтакте</w:t>
        </w:r>
        <w:proofErr w:type="spellEnd"/>
      </w:hyperlink>
      <w:r w:rsidRPr="00090F83">
        <w:rPr>
          <w:rFonts w:ascii="Segoe UI" w:hAnsi="Segoe UI" w:cs="Segoe UI"/>
        </w:rPr>
        <w:t>.</w:t>
      </w:r>
    </w:p>
    <w:p w:rsidR="00AE3C55" w:rsidRPr="00090F83" w:rsidRDefault="00AE3C55" w:rsidP="00090F83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  <w:b/>
        </w:rPr>
      </w:pPr>
      <w:r w:rsidRPr="00090F83">
        <w:rPr>
          <w:rFonts w:ascii="Segoe UI" w:hAnsi="Segoe UI" w:cs="Segoe UI"/>
          <w:b/>
        </w:rPr>
        <w:t>Как проверить, входит ли земельный участок в зону подтопления, затопления?</w:t>
      </w:r>
    </w:p>
    <w:p w:rsidR="00AE3C55" w:rsidRPr="00090F83" w:rsidRDefault="00AE3C55" w:rsidP="00090F83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 xml:space="preserve">Чтобы найти такие участки на </w:t>
      </w:r>
      <w:r w:rsidRPr="00090F83">
        <w:rPr>
          <w:rFonts w:ascii="Segoe UI" w:hAnsi="Segoe UI" w:cs="Segoe UI"/>
          <w:color w:val="000000"/>
          <w:shd w:val="clear" w:color="auto" w:fill="FFFFFF"/>
        </w:rPr>
        <w:t xml:space="preserve">Публичной кадастровой карте </w:t>
      </w:r>
      <w:proofErr w:type="spellStart"/>
      <w:r w:rsidRPr="00090F83">
        <w:rPr>
          <w:rFonts w:ascii="Segoe UI" w:hAnsi="Segoe UI" w:cs="Segoe UI"/>
          <w:lang w:val="en-US"/>
        </w:rPr>
        <w:t>pkk</w:t>
      </w:r>
      <w:proofErr w:type="spellEnd"/>
      <w:r w:rsidRPr="00090F83">
        <w:rPr>
          <w:rFonts w:ascii="Segoe UI" w:hAnsi="Segoe UI" w:cs="Segoe UI"/>
        </w:rPr>
        <w:t>.</w:t>
      </w:r>
      <w:r w:rsidRPr="00090F83">
        <w:rPr>
          <w:rFonts w:ascii="Segoe UI" w:hAnsi="Segoe UI" w:cs="Segoe UI"/>
          <w:lang w:val="en-US"/>
        </w:rPr>
        <w:t>rosreestr</w:t>
      </w:r>
      <w:r w:rsidRPr="00090F83">
        <w:rPr>
          <w:rFonts w:ascii="Segoe UI" w:hAnsi="Segoe UI" w:cs="Segoe UI"/>
        </w:rPr>
        <w:t>.</w:t>
      </w:r>
      <w:r w:rsidRPr="00090F83">
        <w:rPr>
          <w:rFonts w:ascii="Segoe UI" w:hAnsi="Segoe UI" w:cs="Segoe UI"/>
          <w:lang w:val="en-US"/>
        </w:rPr>
        <w:t>ru</w:t>
      </w:r>
      <w:r w:rsidRPr="00090F83">
        <w:rPr>
          <w:rFonts w:ascii="Segoe UI" w:hAnsi="Segoe UI" w:cs="Segoe UI"/>
          <w:color w:val="000000"/>
          <w:shd w:val="clear" w:color="auto" w:fill="FFFFFF"/>
        </w:rPr>
        <w:t>,</w:t>
      </w:r>
      <w:r w:rsidRPr="00090F83">
        <w:rPr>
          <w:rFonts w:ascii="Segoe UI" w:hAnsi="Segoe UI" w:cs="Segoe UI"/>
        </w:rPr>
        <w:t xml:space="preserve"> необходимо на экране в меню в левом верхнем углу выбрать инструмент «Слои» (или кнопку «Слои» в правом верхнем углу) и сделать активным слой «Зона с особыми условиями использования территорий». На карте зеленым цветом отобразятся зоны</w:t>
      </w:r>
      <w:r w:rsidRPr="00090F83">
        <w:rPr>
          <w:rFonts w:ascii="Segoe UI" w:eastAsia="Calibri" w:hAnsi="Segoe UI" w:cs="Segoe UI"/>
        </w:rPr>
        <w:t xml:space="preserve"> с особыми условиями использования территорий</w:t>
      </w:r>
      <w:r w:rsidRPr="00090F83">
        <w:rPr>
          <w:rFonts w:ascii="Segoe UI" w:hAnsi="Segoe UI" w:cs="Segoe UI"/>
        </w:rPr>
        <w:t xml:space="preserve">, учтенные в ЕГРН, в том числе зоны </w:t>
      </w:r>
      <w:r w:rsidRPr="00090F83">
        <w:rPr>
          <w:rFonts w:ascii="Segoe UI" w:hAnsi="Segoe UI" w:cs="Segoe UI"/>
          <w:shd w:val="clear" w:color="auto" w:fill="FFFFFF"/>
        </w:rPr>
        <w:t>затопления и подтопления</w:t>
      </w:r>
      <w:r w:rsidRPr="00090F83">
        <w:rPr>
          <w:rFonts w:ascii="Segoe UI" w:hAnsi="Segoe UI" w:cs="Segoe UI"/>
        </w:rPr>
        <w:t>. Чтобы посмотреть, какая это зона, нужно на панели «Поиск» выбрать вкладку «ЗОУИТ», появится информационное окно, содержащее характеристики зоны</w:t>
      </w:r>
      <w:r w:rsidRPr="00090F83">
        <w:rPr>
          <w:rFonts w:ascii="Segoe UI" w:eastAsia="Calibri" w:hAnsi="Segoe UI" w:cs="Segoe UI"/>
        </w:rPr>
        <w:t>.</w:t>
      </w:r>
    </w:p>
    <w:p w:rsidR="00AE3C55" w:rsidRPr="00090F83" w:rsidRDefault="00AE3C55" w:rsidP="00090F83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 xml:space="preserve">Можно найти на карте интересующий земельный участок (ввести кадастровый номер в панели «Поиск» или найти визуально), и если он попадает в зону затопления или подтопления, то на карте он будет закрашен зеленым цветом. </w:t>
      </w:r>
    </w:p>
    <w:p w:rsidR="00AE3C55" w:rsidRPr="00090F83" w:rsidRDefault="00AE3C55" w:rsidP="00090F83">
      <w:pPr>
        <w:shd w:val="clear" w:color="auto" w:fill="FFFFFF"/>
        <w:spacing w:after="0" w:line="240" w:lineRule="auto"/>
        <w:ind w:firstLine="708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  <w:shd w:val="clear" w:color="auto" w:fill="FCFCFC"/>
        </w:rPr>
        <w:t xml:space="preserve">Если земельный участок или его часть попадают в зону затопления, подтопления, такие сведения отображаются и в </w:t>
      </w:r>
      <w:r w:rsidRPr="00090F83">
        <w:rPr>
          <w:rFonts w:ascii="Segoe UI" w:hAnsi="Segoe UI" w:cs="Segoe UI"/>
        </w:rPr>
        <w:t xml:space="preserve">выписке из ЕГРН на земельный участок.  Выписку из ЕГРН </w:t>
      </w:r>
      <w:r w:rsidRPr="00090F83">
        <w:rPr>
          <w:rFonts w:ascii="Segoe UI" w:hAnsi="Segoe UI" w:cs="Segoe UI"/>
          <w:shd w:val="clear" w:color="auto" w:fill="FFFFFF"/>
        </w:rPr>
        <w:t xml:space="preserve">можно получить через сайт </w:t>
      </w:r>
      <w:proofErr w:type="spellStart"/>
      <w:r w:rsidRPr="00090F83">
        <w:rPr>
          <w:rFonts w:ascii="Segoe UI" w:hAnsi="Segoe UI" w:cs="Segoe UI"/>
          <w:shd w:val="clear" w:color="auto" w:fill="FFFFFF"/>
        </w:rPr>
        <w:t>Росреестра</w:t>
      </w:r>
      <w:proofErr w:type="spellEnd"/>
      <w:r w:rsidRPr="00090F83">
        <w:rPr>
          <w:rFonts w:ascii="Segoe UI" w:hAnsi="Segoe UI" w:cs="Segoe UI"/>
          <w:shd w:val="clear" w:color="auto" w:fill="FFFFFF"/>
        </w:rPr>
        <w:t xml:space="preserve"> </w:t>
      </w:r>
      <w:hyperlink r:id="rId11" w:history="1">
        <w:r w:rsidRPr="00090F83">
          <w:rPr>
            <w:rFonts w:ascii="Segoe UI" w:hAnsi="Segoe UI" w:cs="Segoe UI"/>
          </w:rPr>
          <w:t>rosreestr.ru</w:t>
        </w:r>
      </w:hyperlink>
      <w:r w:rsidRPr="00090F83">
        <w:rPr>
          <w:rFonts w:ascii="Segoe UI" w:hAnsi="Segoe UI" w:cs="Segoe UI"/>
        </w:rPr>
        <w:t xml:space="preserve">.gov.ru либо через портал </w:t>
      </w:r>
      <w:proofErr w:type="spellStart"/>
      <w:r w:rsidRPr="00090F83">
        <w:rPr>
          <w:rFonts w:ascii="Segoe UI" w:hAnsi="Segoe UI" w:cs="Segoe UI"/>
        </w:rPr>
        <w:t>Госуслуг</w:t>
      </w:r>
      <w:proofErr w:type="spellEnd"/>
      <w:r w:rsidRPr="00090F83">
        <w:rPr>
          <w:rFonts w:ascii="Segoe UI" w:hAnsi="Segoe UI" w:cs="Segoe UI"/>
        </w:rPr>
        <w:t xml:space="preserve"> </w:t>
      </w:r>
      <w:r w:rsidRPr="00090F83">
        <w:rPr>
          <w:rFonts w:ascii="Segoe UI" w:hAnsi="Segoe UI" w:cs="Segoe UI"/>
          <w:shd w:val="clear" w:color="auto" w:fill="FFFFFF"/>
        </w:rPr>
        <w:t xml:space="preserve"> или обратиться с запросом в </w:t>
      </w:r>
      <w:r w:rsidRPr="00090F83">
        <w:rPr>
          <w:rFonts w:ascii="Segoe UI" w:hAnsi="Segoe UI" w:cs="Segoe UI"/>
        </w:rPr>
        <w:t xml:space="preserve">центры и офисы МФЦ, их адреса опубликованы на </w:t>
      </w:r>
      <w:proofErr w:type="gramStart"/>
      <w:r w:rsidRPr="00090F83">
        <w:rPr>
          <w:rFonts w:ascii="Segoe UI" w:hAnsi="Segoe UI" w:cs="Segoe UI"/>
        </w:rPr>
        <w:t>сайте</w:t>
      </w:r>
      <w:proofErr w:type="gramEnd"/>
      <w:r w:rsidRPr="00090F83">
        <w:rPr>
          <w:rFonts w:ascii="Segoe UI" w:hAnsi="Segoe UI" w:cs="Segoe UI"/>
        </w:rPr>
        <w:t xml:space="preserve"> </w:t>
      </w:r>
      <w:r w:rsidRPr="00090F83">
        <w:rPr>
          <w:rFonts w:ascii="Segoe UI" w:hAnsi="Segoe UI" w:cs="Segoe UI"/>
          <w:lang w:val="en-US"/>
        </w:rPr>
        <w:t>www</w:t>
      </w:r>
      <w:r w:rsidRPr="00090F83">
        <w:rPr>
          <w:rFonts w:ascii="Segoe UI" w:hAnsi="Segoe UI" w:cs="Segoe UI"/>
        </w:rPr>
        <w:t>.</w:t>
      </w:r>
      <w:r w:rsidRPr="00090F83">
        <w:rPr>
          <w:rFonts w:ascii="Segoe UI" w:hAnsi="Segoe UI" w:cs="Segoe UI"/>
          <w:lang w:val="en-US"/>
        </w:rPr>
        <w:t>mfc</w:t>
      </w:r>
      <w:r w:rsidRPr="00090F83">
        <w:rPr>
          <w:rFonts w:ascii="Segoe UI" w:hAnsi="Segoe UI" w:cs="Segoe UI"/>
        </w:rPr>
        <w:t>-</w:t>
      </w:r>
      <w:r w:rsidRPr="00090F83">
        <w:rPr>
          <w:rFonts w:ascii="Segoe UI" w:hAnsi="Segoe UI" w:cs="Segoe UI"/>
          <w:lang w:val="en-US"/>
        </w:rPr>
        <w:t>nso</w:t>
      </w:r>
      <w:r w:rsidRPr="00090F83">
        <w:rPr>
          <w:rFonts w:ascii="Segoe UI" w:hAnsi="Segoe UI" w:cs="Segoe UI"/>
        </w:rPr>
        <w:t>.</w:t>
      </w:r>
      <w:r w:rsidRPr="00090F83">
        <w:rPr>
          <w:rFonts w:ascii="Segoe UI" w:hAnsi="Segoe UI" w:cs="Segoe UI"/>
          <w:lang w:val="en-US"/>
        </w:rPr>
        <w:t>ru</w:t>
      </w:r>
      <w:r w:rsidRPr="00090F83">
        <w:rPr>
          <w:rFonts w:ascii="Segoe UI" w:hAnsi="Segoe UI" w:cs="Segoe UI"/>
        </w:rPr>
        <w:t>.</w:t>
      </w:r>
    </w:p>
    <w:p w:rsidR="00AE3C55" w:rsidRPr="00090F83" w:rsidRDefault="00AE3C55" w:rsidP="00090F83">
      <w:pPr>
        <w:spacing w:after="0" w:line="240" w:lineRule="auto"/>
        <w:jc w:val="center"/>
        <w:rPr>
          <w:rFonts w:ascii="Segoe UI" w:hAnsi="Segoe UI" w:cs="Segoe UI"/>
          <w:b/>
          <w:color w:val="000000"/>
          <w:shd w:val="clear" w:color="auto" w:fill="FFFFFF"/>
        </w:rPr>
      </w:pPr>
      <w:r w:rsidRPr="00090F83">
        <w:rPr>
          <w:rFonts w:ascii="Segoe UI" w:hAnsi="Segoe UI" w:cs="Segoe UI"/>
          <w:b/>
          <w:color w:val="000000"/>
          <w:shd w:val="clear" w:color="auto" w:fill="FFFFFF"/>
        </w:rPr>
        <w:t>«Земля для туризма»: в Новосибирской области определены первые территории</w:t>
      </w:r>
    </w:p>
    <w:p w:rsidR="00AE3C55" w:rsidRPr="00090F83" w:rsidRDefault="00AE3C55" w:rsidP="00090F83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090F83">
        <w:rPr>
          <w:rFonts w:ascii="Segoe UI" w:hAnsi="Segoe UI" w:cs="Segoe UI"/>
          <w:color w:val="000000"/>
          <w:shd w:val="clear" w:color="auto" w:fill="FFFFFF"/>
        </w:rPr>
        <w:t xml:space="preserve">В декабре 2022 года Новосибирская область включилась в проект </w:t>
      </w:r>
      <w:proofErr w:type="spellStart"/>
      <w:r w:rsidRPr="00090F83">
        <w:rPr>
          <w:rFonts w:ascii="Segoe UI" w:hAnsi="Segoe UI" w:cs="Segoe UI"/>
          <w:color w:val="000000"/>
          <w:shd w:val="clear" w:color="auto" w:fill="FFFFFF"/>
        </w:rPr>
        <w:t>Росреестра</w:t>
      </w:r>
      <w:proofErr w:type="spellEnd"/>
      <w:r w:rsidRPr="00090F83">
        <w:rPr>
          <w:rFonts w:ascii="Segoe UI" w:hAnsi="Segoe UI" w:cs="Segoe UI"/>
          <w:color w:val="000000"/>
          <w:shd w:val="clear" w:color="auto" w:fill="FFFFFF"/>
        </w:rPr>
        <w:t xml:space="preserve"> «Земля для туризма», который позволит привлечь инвесторов в регион, эффективно управлять землей для развития туристических объектов. </w:t>
      </w:r>
    </w:p>
    <w:p w:rsidR="00AE3C55" w:rsidRPr="00090F83" w:rsidRDefault="00AE3C55" w:rsidP="00090F83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090F83">
        <w:rPr>
          <w:rFonts w:ascii="Segoe UI" w:hAnsi="Segoe UI" w:cs="Segoe UI"/>
          <w:color w:val="000000"/>
          <w:shd w:val="clear" w:color="auto" w:fill="FFFFFF"/>
        </w:rPr>
        <w:t xml:space="preserve">В рамках реализации проекта выявлены первые территории, вызывающие туристический интерес: </w:t>
      </w:r>
    </w:p>
    <w:p w:rsidR="00AE3C55" w:rsidRPr="00090F83" w:rsidRDefault="00AE3C55" w:rsidP="00090F83">
      <w:pPr>
        <w:spacing w:after="0" w:line="240" w:lineRule="auto"/>
        <w:ind w:firstLine="708"/>
        <w:jc w:val="both"/>
        <w:rPr>
          <w:rFonts w:ascii="Segoe UI" w:hAnsi="Segoe UI" w:cs="Segoe UI"/>
          <w:color w:val="000000"/>
          <w:shd w:val="clear" w:color="auto" w:fill="FFFFFF"/>
        </w:rPr>
      </w:pPr>
      <w:r w:rsidRPr="00090F83">
        <w:rPr>
          <w:rFonts w:ascii="Segoe UI" w:hAnsi="Segoe UI" w:cs="Segoe UI"/>
          <w:color w:val="000000"/>
          <w:shd w:val="clear" w:color="auto" w:fill="FFFFFF"/>
        </w:rPr>
        <w:t xml:space="preserve">Кластер «Обские парки» планируется создать на прибрежных </w:t>
      </w:r>
      <w:proofErr w:type="gramStart"/>
      <w:r w:rsidRPr="00090F83">
        <w:rPr>
          <w:rFonts w:ascii="Segoe UI" w:hAnsi="Segoe UI" w:cs="Segoe UI"/>
          <w:color w:val="000000"/>
          <w:shd w:val="clear" w:color="auto" w:fill="FFFFFF"/>
        </w:rPr>
        <w:t>территориях</w:t>
      </w:r>
      <w:proofErr w:type="gramEnd"/>
      <w:r w:rsidRPr="00090F83">
        <w:rPr>
          <w:rFonts w:ascii="Segoe UI" w:hAnsi="Segoe UI" w:cs="Segoe UI"/>
          <w:color w:val="000000"/>
          <w:shd w:val="clear" w:color="auto" w:fill="FFFFFF"/>
        </w:rPr>
        <w:t xml:space="preserve"> в Новосибирске, Бердске, </w:t>
      </w:r>
      <w:proofErr w:type="spellStart"/>
      <w:r w:rsidRPr="00090F83">
        <w:rPr>
          <w:rFonts w:ascii="Segoe UI" w:hAnsi="Segoe UI" w:cs="Segoe UI"/>
          <w:color w:val="000000"/>
          <w:shd w:val="clear" w:color="auto" w:fill="FFFFFF"/>
        </w:rPr>
        <w:t>Искитимском</w:t>
      </w:r>
      <w:proofErr w:type="spellEnd"/>
      <w:r w:rsidRPr="00090F83">
        <w:rPr>
          <w:rFonts w:ascii="Segoe UI" w:hAnsi="Segoe UI" w:cs="Segoe UI"/>
          <w:color w:val="000000"/>
          <w:shd w:val="clear" w:color="auto" w:fill="FFFFFF"/>
        </w:rPr>
        <w:t xml:space="preserve"> и Ордынском районах области. П</w:t>
      </w:r>
      <w:r w:rsidRPr="00090F83">
        <w:rPr>
          <w:rFonts w:ascii="Segoe UI" w:hAnsi="Segoe UI" w:cs="Segoe UI"/>
          <w:color w:val="000000"/>
        </w:rPr>
        <w:t xml:space="preserve">оявление туристического кластера позволит развивать разные виды туризма в регионе: от пляжного и спортивного </w:t>
      </w:r>
      <w:proofErr w:type="gramStart"/>
      <w:r w:rsidRPr="00090F83">
        <w:rPr>
          <w:rFonts w:ascii="Segoe UI" w:hAnsi="Segoe UI" w:cs="Segoe UI"/>
          <w:color w:val="000000"/>
        </w:rPr>
        <w:t>до</w:t>
      </w:r>
      <w:proofErr w:type="gramEnd"/>
      <w:r w:rsidRPr="00090F83">
        <w:rPr>
          <w:rFonts w:ascii="Segoe UI" w:hAnsi="Segoe UI" w:cs="Segoe UI"/>
          <w:color w:val="000000"/>
        </w:rPr>
        <w:t xml:space="preserve"> познавательного и этнографического.</w:t>
      </w:r>
    </w:p>
    <w:p w:rsidR="00DF411E" w:rsidRPr="00090F83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b/>
          <w:color w:val="000000"/>
          <w:shd w:val="clear" w:color="auto" w:fill="FFFFFF"/>
        </w:rPr>
      </w:pPr>
      <w:r w:rsidRPr="00090F83">
        <w:rPr>
          <w:rFonts w:ascii="Segoe UI" w:hAnsi="Segoe UI" w:cs="Segoe UI"/>
          <w:b/>
          <w:color w:val="000000"/>
          <w:shd w:val="clear" w:color="auto" w:fill="FFFFFF"/>
        </w:rPr>
        <w:lastRenderedPageBreak/>
        <w:drawing>
          <wp:inline distT="0" distB="0" distL="0" distR="0">
            <wp:extent cx="4646659" cy="2124075"/>
            <wp:effectExtent l="19050" t="0" r="1541" b="0"/>
            <wp:docPr id="6" name="Рисунок 6" descr="C:\Users\fsv\Desktop\статьи\фото к статье о туризме\Обские парк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fsv\Desktop\статьи\фото к статье о туризме\Обские парки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1634" cy="2126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F83" w:rsidRPr="00090F83" w:rsidRDefault="00090F83" w:rsidP="00090F83">
      <w:pPr>
        <w:spacing w:after="0" w:line="240" w:lineRule="auto"/>
        <w:ind w:firstLine="708"/>
        <w:jc w:val="both"/>
        <w:rPr>
          <w:rFonts w:ascii="Segoe UI" w:hAnsi="Segoe UI" w:cs="Segoe UI"/>
          <w:shd w:val="clear" w:color="auto" w:fill="FFFFFF"/>
        </w:rPr>
      </w:pPr>
      <w:r w:rsidRPr="00090F83">
        <w:rPr>
          <w:rFonts w:ascii="Segoe UI" w:hAnsi="Segoe UI" w:cs="Segoe UI"/>
          <w:color w:val="000000"/>
          <w:shd w:val="clear" w:color="auto" w:fill="FFFFFF"/>
        </w:rPr>
        <w:t xml:space="preserve">Озеро Карачи в </w:t>
      </w:r>
      <w:proofErr w:type="spellStart"/>
      <w:r w:rsidRPr="00090F83">
        <w:rPr>
          <w:rFonts w:ascii="Segoe UI" w:hAnsi="Segoe UI" w:cs="Segoe UI"/>
          <w:color w:val="000000"/>
          <w:shd w:val="clear" w:color="auto" w:fill="FFFFFF"/>
        </w:rPr>
        <w:t>Чановском</w:t>
      </w:r>
      <w:proofErr w:type="spellEnd"/>
      <w:r w:rsidRPr="00090F83">
        <w:rPr>
          <w:rFonts w:ascii="Segoe UI" w:hAnsi="Segoe UI" w:cs="Segoe UI"/>
          <w:color w:val="000000"/>
          <w:shd w:val="clear" w:color="auto" w:fill="FFFFFF"/>
        </w:rPr>
        <w:t xml:space="preserve"> районе области: </w:t>
      </w:r>
      <w:r w:rsidRPr="00090F83">
        <w:rPr>
          <w:rFonts w:ascii="Segoe UI" w:hAnsi="Segoe UI" w:cs="Segoe UI"/>
          <w:shd w:val="clear" w:color="auto" w:fill="FFFFFF"/>
        </w:rPr>
        <w:t>с 1880 года озеро используется как грязевой и бальнеологический курорт.</w:t>
      </w:r>
    </w:p>
    <w:p w:rsidR="00090F83" w:rsidRPr="00090F83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b/>
          <w:color w:val="000000"/>
          <w:shd w:val="clear" w:color="auto" w:fill="FFFFFF"/>
        </w:rPr>
      </w:pPr>
      <w:r w:rsidRPr="00090F83">
        <w:rPr>
          <w:rFonts w:ascii="Segoe UI" w:hAnsi="Segoe UI" w:cs="Segoe UI"/>
          <w:b/>
          <w:color w:val="000000"/>
          <w:shd w:val="clear" w:color="auto" w:fill="FFFFFF"/>
        </w:rPr>
        <w:drawing>
          <wp:inline distT="0" distB="0" distL="0" distR="0">
            <wp:extent cx="4514850" cy="2381250"/>
            <wp:effectExtent l="19050" t="0" r="0" b="0"/>
            <wp:docPr id="5" name="Рисунок 5" descr="C:\Users\fsv\Desktop\статьи\фото к статье о туризме\озеро Карач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fsv\Desktop\статьи\фото к статье о туризме\озеро Карачи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2381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F83" w:rsidRPr="00090F83" w:rsidRDefault="00090F83" w:rsidP="00090F83">
      <w:pPr>
        <w:spacing w:after="0" w:line="240" w:lineRule="auto"/>
        <w:ind w:firstLine="708"/>
        <w:jc w:val="both"/>
        <w:rPr>
          <w:rFonts w:ascii="Segoe UI" w:hAnsi="Segoe UI" w:cs="Segoe UI"/>
          <w:shd w:val="clear" w:color="auto" w:fill="FFFFFF"/>
        </w:rPr>
      </w:pPr>
      <w:r w:rsidRPr="00090F83">
        <w:rPr>
          <w:rFonts w:ascii="Segoe UI" w:hAnsi="Segoe UI" w:cs="Segoe UI"/>
          <w:color w:val="000000"/>
          <w:shd w:val="clear" w:color="auto" w:fill="FFFFFF"/>
        </w:rPr>
        <w:t xml:space="preserve">Озеро Островное в Краснозерском районе области: </w:t>
      </w:r>
      <w:r w:rsidRPr="00090F83">
        <w:rPr>
          <w:rFonts w:ascii="Segoe UI" w:hAnsi="Segoe UI" w:cs="Segoe UI"/>
        </w:rPr>
        <w:t>уникальный источник целебной грязи, лечебной глины, рапы (озерной соли) – аналоги даров Мёртвого моря.</w:t>
      </w:r>
      <w:r w:rsidRPr="00090F83">
        <w:rPr>
          <w:rFonts w:ascii="Segoe UI" w:hAnsi="Segoe UI" w:cs="Segoe UI"/>
          <w:shd w:val="clear" w:color="auto" w:fill="FFFFFF"/>
        </w:rPr>
        <w:t xml:space="preserve"> </w:t>
      </w:r>
    </w:p>
    <w:p w:rsidR="00090F83" w:rsidRPr="00090F83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b/>
          <w:color w:val="000000"/>
          <w:shd w:val="clear" w:color="auto" w:fill="FFFFFF"/>
        </w:rPr>
      </w:pPr>
      <w:r w:rsidRPr="00090F83">
        <w:rPr>
          <w:rFonts w:ascii="Segoe UI" w:hAnsi="Segoe UI" w:cs="Segoe UI"/>
          <w:b/>
          <w:color w:val="000000"/>
          <w:shd w:val="clear" w:color="auto" w:fill="FFFFFF"/>
        </w:rPr>
        <w:drawing>
          <wp:inline distT="0" distB="0" distL="0" distR="0">
            <wp:extent cx="4286250" cy="2447925"/>
            <wp:effectExtent l="19050" t="0" r="0" b="0"/>
            <wp:docPr id="4" name="Рисунок 4" descr="C:\Users\fsv\Desktop\статьи\фото к статье о туризме\озеро Островн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fsv\Desktop\статьи\фото к статье о туризме\озеро Островное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9797" cy="24499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90F83" w:rsidRPr="00FD3C61" w:rsidRDefault="00090F83" w:rsidP="00090F83">
      <w:pPr>
        <w:spacing w:after="0" w:line="240" w:lineRule="auto"/>
        <w:jc w:val="both"/>
        <w:rPr>
          <w:rFonts w:ascii="Segoe UI" w:hAnsi="Segoe UI" w:cs="Segoe UI"/>
          <w:color w:val="000000"/>
          <w:sz w:val="20"/>
          <w:szCs w:val="20"/>
          <w:shd w:val="clear" w:color="auto" w:fill="FFFFFF"/>
        </w:rPr>
      </w:pPr>
      <w:r w:rsidRPr="00FD3C61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Развитие туризма в Новосибирской области – одна из приоритетных задач региона. </w:t>
      </w:r>
      <w:proofErr w:type="gramStart"/>
      <w:r w:rsidRPr="00FD3C61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Новосибирский</w:t>
      </w:r>
      <w:proofErr w:type="gramEnd"/>
      <w:r w:rsidRPr="00FD3C61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</w:t>
      </w:r>
      <w:proofErr w:type="spellStart"/>
      <w:r w:rsidRPr="00FD3C61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>Росреестр</w:t>
      </w:r>
      <w:proofErr w:type="spellEnd"/>
      <w:r w:rsidRPr="00FD3C61">
        <w:rPr>
          <w:rFonts w:ascii="Segoe UI" w:hAnsi="Segoe UI" w:cs="Segoe UI"/>
          <w:color w:val="000000"/>
          <w:sz w:val="20"/>
          <w:szCs w:val="20"/>
          <w:shd w:val="clear" w:color="auto" w:fill="FFFFFF"/>
        </w:rPr>
        <w:t xml:space="preserve"> принимает активное участие в решении вопросов, направленных на выявление земельных ресурсов для развития туризма в целях дальнейшего отображения их на публичной кадастровой карте.</w:t>
      </w:r>
    </w:p>
    <w:p w:rsidR="00090F83" w:rsidRPr="00FD3C61" w:rsidRDefault="00090F83" w:rsidP="00090F83">
      <w:pPr>
        <w:spacing w:after="0" w:line="240" w:lineRule="auto"/>
        <w:ind w:firstLine="708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i/>
          <w:color w:val="000000"/>
          <w:sz w:val="20"/>
          <w:szCs w:val="20"/>
        </w:rPr>
        <w:t xml:space="preserve">«При Управлении </w:t>
      </w:r>
      <w:proofErr w:type="spellStart"/>
      <w:r w:rsidRPr="00FD3C61">
        <w:rPr>
          <w:rFonts w:ascii="Segoe UI" w:hAnsi="Segoe UI" w:cs="Segoe UI"/>
          <w:i/>
          <w:color w:val="000000"/>
          <w:sz w:val="20"/>
          <w:szCs w:val="20"/>
        </w:rPr>
        <w:t>Росреестра</w:t>
      </w:r>
      <w:proofErr w:type="spellEnd"/>
      <w:r w:rsidRPr="00FD3C61">
        <w:rPr>
          <w:rFonts w:ascii="Segoe UI" w:hAnsi="Segoe UI" w:cs="Segoe UI"/>
          <w:i/>
          <w:color w:val="000000"/>
          <w:sz w:val="20"/>
          <w:szCs w:val="20"/>
        </w:rPr>
        <w:t xml:space="preserve"> по Новосибирской области действует специальный оперативный штаб, в состав которого вошли представители региональных министерств и ведомств. В рамках заседаний штаба рассматриваются территории </w:t>
      </w:r>
      <w:r w:rsidRPr="00FD3C61">
        <w:rPr>
          <w:rFonts w:ascii="Segoe UI" w:hAnsi="Segoe UI" w:cs="Segoe UI"/>
          <w:i/>
          <w:sz w:val="20"/>
          <w:szCs w:val="20"/>
        </w:rPr>
        <w:t xml:space="preserve">Новосибирской области, вызывающие наибольший туристический интерес. В итоге будет создан банк земли для туризма, потенциальные инвесторы смогут выбрать участки в режиме </w:t>
      </w:r>
      <w:proofErr w:type="spellStart"/>
      <w:r w:rsidRPr="00FD3C61">
        <w:rPr>
          <w:rFonts w:ascii="Segoe UI" w:hAnsi="Segoe UI" w:cs="Segoe UI"/>
          <w:i/>
          <w:sz w:val="20"/>
          <w:szCs w:val="20"/>
        </w:rPr>
        <w:t>онлайн</w:t>
      </w:r>
      <w:proofErr w:type="spellEnd"/>
      <w:r w:rsidRPr="00FD3C61">
        <w:rPr>
          <w:rFonts w:ascii="Segoe UI" w:hAnsi="Segoe UI" w:cs="Segoe UI"/>
          <w:i/>
          <w:sz w:val="20"/>
          <w:szCs w:val="20"/>
        </w:rPr>
        <w:t xml:space="preserve"> для строительства туристической инфраструктуры – спортивные объекты, турбазы, гостиничные комплексы и другие»,</w:t>
      </w:r>
      <w:r w:rsidRPr="00FD3C61">
        <w:rPr>
          <w:rFonts w:ascii="Segoe UI" w:hAnsi="Segoe UI" w:cs="Segoe UI"/>
          <w:sz w:val="20"/>
          <w:szCs w:val="20"/>
        </w:rPr>
        <w:t xml:space="preserve"> - отметила заместитель руководителя новосибирского </w:t>
      </w:r>
      <w:proofErr w:type="spellStart"/>
      <w:r w:rsidRPr="00FD3C61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FD3C61">
        <w:rPr>
          <w:rFonts w:ascii="Segoe UI" w:hAnsi="Segoe UI" w:cs="Segoe UI"/>
          <w:sz w:val="20"/>
          <w:szCs w:val="20"/>
        </w:rPr>
        <w:t xml:space="preserve"> </w:t>
      </w:r>
      <w:r w:rsidRPr="00FD3C61">
        <w:rPr>
          <w:rFonts w:ascii="Segoe UI" w:hAnsi="Segoe UI" w:cs="Segoe UI"/>
          <w:b/>
          <w:sz w:val="20"/>
          <w:szCs w:val="20"/>
        </w:rPr>
        <w:t xml:space="preserve">Наталья </w:t>
      </w:r>
      <w:proofErr w:type="spellStart"/>
      <w:r w:rsidRPr="00FD3C61">
        <w:rPr>
          <w:rFonts w:ascii="Segoe UI" w:hAnsi="Segoe UI" w:cs="Segoe UI"/>
          <w:b/>
          <w:sz w:val="20"/>
          <w:szCs w:val="20"/>
        </w:rPr>
        <w:t>Ивчатова</w:t>
      </w:r>
      <w:proofErr w:type="spellEnd"/>
      <w:r w:rsidRPr="00FD3C61">
        <w:rPr>
          <w:rFonts w:ascii="Segoe UI" w:hAnsi="Segoe UI" w:cs="Segoe UI"/>
          <w:sz w:val="20"/>
          <w:szCs w:val="20"/>
        </w:rPr>
        <w:t>.</w:t>
      </w:r>
    </w:p>
    <w:p w:rsidR="00090F83" w:rsidRPr="00FD3C61" w:rsidRDefault="00090F83" w:rsidP="00090F83">
      <w:pPr>
        <w:spacing w:after="0" w:line="240" w:lineRule="auto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sz w:val="20"/>
          <w:szCs w:val="20"/>
        </w:rPr>
        <w:tab/>
        <w:t xml:space="preserve">Основные условия включения земельных участков в Банк земли для туризма: отсутствие прав физических и юридических лиц на эти земли, они не должны быть изъяты из оборота и не </w:t>
      </w:r>
      <w:r w:rsidRPr="00FD3C61">
        <w:rPr>
          <w:rFonts w:ascii="Segoe UI" w:hAnsi="Segoe UI" w:cs="Segoe UI"/>
          <w:sz w:val="20"/>
          <w:szCs w:val="20"/>
        </w:rPr>
        <w:lastRenderedPageBreak/>
        <w:t>ограничены в обороте, вид разрешенного использования земель должен быть связан с туризмом, например, туристическое обслуживание, природно-познавательный туризм и другие.</w:t>
      </w:r>
    </w:p>
    <w:p w:rsidR="00090F83" w:rsidRPr="00090F83" w:rsidRDefault="00090F83" w:rsidP="00090F83">
      <w:pPr>
        <w:spacing w:after="0" w:line="240" w:lineRule="auto"/>
        <w:ind w:firstLine="708"/>
        <w:jc w:val="both"/>
        <w:rPr>
          <w:rFonts w:ascii="Segoe UI" w:hAnsi="Segoe UI" w:cs="Segoe UI"/>
        </w:rPr>
      </w:pPr>
      <w:r w:rsidRPr="00FD3C61">
        <w:rPr>
          <w:rFonts w:ascii="Segoe UI" w:hAnsi="Segoe UI" w:cs="Segoe UI"/>
          <w:sz w:val="20"/>
          <w:szCs w:val="20"/>
        </w:rPr>
        <w:t xml:space="preserve">В Новосибирской области в последние годы активно развиваются разные направления туризма. </w:t>
      </w:r>
      <w:r w:rsidRPr="00FD3C61">
        <w:rPr>
          <w:rFonts w:ascii="Segoe UI" w:hAnsi="Segoe UI" w:cs="Segoe UI"/>
          <w:sz w:val="20"/>
          <w:szCs w:val="20"/>
          <w:shd w:val="clear" w:color="auto" w:fill="FFFFFF"/>
        </w:rPr>
        <w:t xml:space="preserve">Новосибирская область вошла в десятку </w:t>
      </w:r>
      <w:proofErr w:type="spellStart"/>
      <w:r w:rsidRPr="00FD3C61">
        <w:rPr>
          <w:rFonts w:ascii="Segoe UI" w:hAnsi="Segoe UI" w:cs="Segoe UI"/>
          <w:sz w:val="20"/>
          <w:szCs w:val="20"/>
          <w:shd w:val="clear" w:color="auto" w:fill="FFFFFF"/>
        </w:rPr>
        <w:t>пилотных</w:t>
      </w:r>
      <w:proofErr w:type="spellEnd"/>
      <w:r w:rsidRPr="00FD3C61">
        <w:rPr>
          <w:rFonts w:ascii="Segoe UI" w:hAnsi="Segoe UI" w:cs="Segoe UI"/>
          <w:sz w:val="20"/>
          <w:szCs w:val="20"/>
          <w:shd w:val="clear" w:color="auto" w:fill="FFFFFF"/>
        </w:rPr>
        <w:t xml:space="preserve"> регионов по развитию научно-популярного туризма. По сведениям регионального минэкономразвития, Новосибирская область занимает 12 место в Национальном туристическом рейтинге регионов России</w:t>
      </w:r>
      <w:r w:rsidRPr="00090F83">
        <w:rPr>
          <w:rFonts w:ascii="Segoe UI" w:hAnsi="Segoe UI" w:cs="Segoe UI"/>
          <w:shd w:val="clear" w:color="auto" w:fill="FFFFFF"/>
        </w:rPr>
        <w:t xml:space="preserve"> по итогам 2022 года, ежегодно область посещают порядка 2 </w:t>
      </w:r>
      <w:proofErr w:type="spellStart"/>
      <w:proofErr w:type="gramStart"/>
      <w:r w:rsidRPr="00090F83">
        <w:rPr>
          <w:rFonts w:ascii="Segoe UI" w:hAnsi="Segoe UI" w:cs="Segoe UI"/>
          <w:shd w:val="clear" w:color="auto" w:fill="FFFFFF"/>
        </w:rPr>
        <w:t>млн</w:t>
      </w:r>
      <w:proofErr w:type="spellEnd"/>
      <w:proofErr w:type="gramEnd"/>
      <w:r w:rsidRPr="00090F83">
        <w:rPr>
          <w:rFonts w:ascii="Segoe UI" w:hAnsi="Segoe UI" w:cs="Segoe UI"/>
          <w:shd w:val="clear" w:color="auto" w:fill="FFFFFF"/>
        </w:rPr>
        <w:t xml:space="preserve"> туристов</w:t>
      </w:r>
      <w:r w:rsidRPr="00090F83">
        <w:rPr>
          <w:rFonts w:ascii="Segoe UI" w:hAnsi="Segoe UI" w:cs="Segoe UI"/>
        </w:rPr>
        <w:t>.</w:t>
      </w:r>
    </w:p>
    <w:p w:rsidR="00090F83" w:rsidRPr="00090F83" w:rsidRDefault="00090F83" w:rsidP="00090F83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b/>
          <w:noProof/>
        </w:rPr>
      </w:pPr>
      <w:r w:rsidRPr="00090F83">
        <w:rPr>
          <w:rFonts w:ascii="Segoe UI" w:hAnsi="Segoe UI" w:cs="Segoe UI"/>
          <w:b/>
          <w:noProof/>
        </w:rPr>
        <w:t xml:space="preserve">Инвентаризация пунктов геодезических сетей </w:t>
      </w:r>
      <w:r w:rsidRPr="00090F83">
        <w:rPr>
          <w:rFonts w:ascii="Segoe UI" w:hAnsi="Segoe UI" w:cs="Segoe UI"/>
          <w:b/>
          <w:noProof/>
        </w:rPr>
        <w:br/>
        <w:t>в Новосибирской области</w:t>
      </w:r>
    </w:p>
    <w:p w:rsidR="00090F83" w:rsidRPr="00090F83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</w:rPr>
      </w:pPr>
      <w:r w:rsidRPr="00090F83">
        <w:rPr>
          <w:rFonts w:ascii="Segoe UI" w:hAnsi="Segoe UI" w:cs="Segoe UI"/>
          <w:noProof/>
        </w:rPr>
        <w:t>Новосибирским Росреестром продолжается проверка состояния геодезических пунктов на территории региона.</w:t>
      </w:r>
    </w:p>
    <w:p w:rsidR="00090F83" w:rsidRPr="00090F83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</w:rPr>
      </w:pPr>
      <w:r w:rsidRPr="00090F83">
        <w:rPr>
          <w:rFonts w:ascii="Segoe UI" w:hAnsi="Segoe UI" w:cs="Segoe UI"/>
          <w:noProof/>
        </w:rPr>
        <w:t>За последние пять лет на территории Новосибирской области обследовано 1586 геодезических пунктов, это 44% от общего  числа существующих пунктов. Треть из них обследовано в 2022 году: 522 пункта государственной геодезической сети и 19 гравиметрических пунктов. Результаты обследования показали, что 230 геодезических пунктов сохранились полностью, у 4 пунктов наружные знаки повреждены, у 1004 – уничтожены, у 30 пунктов повреждены центры геодезических пунктов, 35 пунктов полностью уничтожены.</w:t>
      </w:r>
    </w:p>
    <w:p w:rsidR="00090F83" w:rsidRPr="00090F83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</w:rPr>
      </w:pPr>
      <w:r w:rsidRPr="00090F83">
        <w:rPr>
          <w:rFonts w:ascii="Segoe UI" w:hAnsi="Segoe UI" w:cs="Segoe UI"/>
          <w:noProof/>
        </w:rPr>
        <w:t>В обследовании оказали содействие и принимали участие организации, выполняющие кадастровые и геодезические работы, управляющие компании, юридические лица, кадастровые инженеры, Правительство Новосибирской области, органы местного самоуправления, учебные заведения.</w:t>
      </w:r>
    </w:p>
    <w:p w:rsidR="00090F83" w:rsidRPr="00090F83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</w:rPr>
      </w:pPr>
      <w:r w:rsidRPr="00090F83">
        <w:rPr>
          <w:rFonts w:ascii="Segoe UI" w:hAnsi="Segoe UI" w:cs="Segoe UI"/>
          <w:noProof/>
        </w:rPr>
        <w:t xml:space="preserve">Обследование геодезических пунктов является одним из приоритетных направлений деятельности Росреестра, целью которого является учет, мониторинг состояния, обеспечение сохранности геодезических пунктов. </w:t>
      </w:r>
    </w:p>
    <w:p w:rsidR="00090F83" w:rsidRPr="00090F83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</w:rPr>
      </w:pPr>
      <w:r w:rsidRPr="00090F83">
        <w:rPr>
          <w:rFonts w:ascii="Segoe UI" w:hAnsi="Segoe UI" w:cs="Segoe UI"/>
          <w:noProof/>
        </w:rPr>
        <w:t>Геодезические пункты это носители координат и высот и они находятся  под охраной государства. Их уничтожение и повреждение приводит к снижению точности качества геодезических, картографических, кадастровых и иных видов работ.</w:t>
      </w:r>
    </w:p>
    <w:p w:rsidR="00090F83" w:rsidRPr="00090F83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</w:rPr>
      </w:pPr>
      <w:r w:rsidRPr="00090F83">
        <w:rPr>
          <w:rFonts w:ascii="Segoe UI" w:hAnsi="Segoe UI" w:cs="Segoe UI"/>
          <w:noProof/>
        </w:rPr>
        <w:t>В 2023 году Управлением Росреестра по Новосибирской области будут продолжены работы по обследованию пунктов: запланировано обследование 327 пунктов государственной геодезической сети, 63 нивелирных пунктов, четырех гравиметрических пунктов. Все эти пункты расположены на территории с высокой экономической активностью - Новосибирской агломерации и города Новосибирска.</w:t>
      </w:r>
    </w:p>
    <w:p w:rsidR="00090F83" w:rsidRPr="00090F83" w:rsidRDefault="00090F83" w:rsidP="00090F83">
      <w:pPr>
        <w:shd w:val="clear" w:color="auto" w:fill="FFFFFF"/>
        <w:spacing w:after="0" w:line="240" w:lineRule="auto"/>
        <w:ind w:firstLine="708"/>
        <w:jc w:val="center"/>
        <w:rPr>
          <w:rFonts w:ascii="Segoe UI" w:hAnsi="Segoe UI" w:cs="Segoe UI"/>
          <w:b/>
        </w:rPr>
      </w:pPr>
      <w:r w:rsidRPr="00090F83">
        <w:rPr>
          <w:rFonts w:ascii="Segoe UI" w:hAnsi="Segoe UI" w:cs="Segoe UI"/>
          <w:b/>
        </w:rPr>
        <w:t>О восстановлении геодезических пунктов в Новосибирской области</w:t>
      </w:r>
    </w:p>
    <w:p w:rsidR="00090F83" w:rsidRPr="00090F83" w:rsidRDefault="00090F83" w:rsidP="00090F83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 xml:space="preserve">При выполнении геодезических, картографических, кадастровых работ, при строительстве зданий, сооружений, наблюдении за их состоянием и высотными деформациями используются геодезические пункты. </w:t>
      </w:r>
    </w:p>
    <w:p w:rsidR="00090F83" w:rsidRPr="00090F83" w:rsidRDefault="00090F83" w:rsidP="00090F83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>В последние годы, в условиях увеличения количества строительных, ремонтных работ, зачастую геодезические пункты повреждаются, а иногда полностью уничтожаются – срезаются металлические пирамиды; пункты, расположенные на землях сельскохозяйственного назначения - распахиваются, а в городской черте – скрываются дорожным полотном.</w:t>
      </w:r>
    </w:p>
    <w:p w:rsidR="00090F83" w:rsidRPr="00090F83" w:rsidRDefault="00090F83" w:rsidP="00090F83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 xml:space="preserve">В целях сохранения геодезических пунктов в Новосибирской области проводятся работы по их восстановлению. </w:t>
      </w:r>
    </w:p>
    <w:p w:rsidR="00090F83" w:rsidRPr="00090F83" w:rsidRDefault="00090F83" w:rsidP="00090F83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 xml:space="preserve">В 2022 году </w:t>
      </w:r>
      <w:proofErr w:type="gramStart"/>
      <w:r w:rsidRPr="00090F83">
        <w:rPr>
          <w:rFonts w:ascii="Segoe UI" w:hAnsi="Segoe UI" w:cs="Segoe UI"/>
        </w:rPr>
        <w:t>региональным</w:t>
      </w:r>
      <w:proofErr w:type="gramEnd"/>
      <w:r w:rsidRPr="00090F83">
        <w:rPr>
          <w:rFonts w:ascii="Segoe UI" w:hAnsi="Segoe UI" w:cs="Segoe UI"/>
        </w:rPr>
        <w:t xml:space="preserve"> </w:t>
      </w:r>
      <w:proofErr w:type="spellStart"/>
      <w:r w:rsidRPr="00090F83">
        <w:rPr>
          <w:rFonts w:ascii="Segoe UI" w:hAnsi="Segoe UI" w:cs="Segoe UI"/>
        </w:rPr>
        <w:t>Росреестром</w:t>
      </w:r>
      <w:proofErr w:type="spellEnd"/>
      <w:r w:rsidRPr="00090F83">
        <w:rPr>
          <w:rFonts w:ascii="Segoe UI" w:hAnsi="Segoe UI" w:cs="Segoe UI"/>
        </w:rPr>
        <w:t xml:space="preserve"> рассмотрено пять технических проектов: </w:t>
      </w:r>
    </w:p>
    <w:p w:rsidR="00090F83" w:rsidRPr="00090F83" w:rsidRDefault="00090F83" w:rsidP="00090F83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 xml:space="preserve">технический проект по переносу пункта государственной геодезической сети с одновременным созданием пункта более высокого класса; </w:t>
      </w:r>
    </w:p>
    <w:p w:rsidR="00090F83" w:rsidRPr="00090F83" w:rsidRDefault="00090F83" w:rsidP="00090F83">
      <w:pPr>
        <w:spacing w:after="0" w:line="240" w:lineRule="auto"/>
        <w:ind w:firstLine="709"/>
        <w:jc w:val="both"/>
        <w:rPr>
          <w:rFonts w:ascii="Segoe UI" w:hAnsi="Segoe UI" w:cs="Segoe UI"/>
        </w:rPr>
      </w:pPr>
      <w:r w:rsidRPr="00090F83">
        <w:rPr>
          <w:rFonts w:ascii="Segoe UI" w:hAnsi="Segoe UI" w:cs="Segoe UI"/>
        </w:rPr>
        <w:t>четыре технических проекта по восстановлению пунктов полигонометрии в городе Новосибирске, утраченных при реконструкции дорог.</w:t>
      </w:r>
    </w:p>
    <w:p w:rsidR="00090F83" w:rsidRPr="00FD3C61" w:rsidRDefault="00090F83" w:rsidP="00090F83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sz w:val="20"/>
          <w:szCs w:val="20"/>
        </w:rPr>
        <w:t>Большой вклад в восстановление геодезических пунктов на территории региона вносит акционерное общество «Производственное объединение «Инженерная геодезия» – восстановлено 308 геодезических пунктов.</w:t>
      </w:r>
    </w:p>
    <w:p w:rsidR="00090F83" w:rsidRPr="00FD3C61" w:rsidRDefault="00090F83" w:rsidP="00090F83">
      <w:pPr>
        <w:spacing w:after="0" w:line="240" w:lineRule="auto"/>
        <w:ind w:firstLine="709"/>
        <w:jc w:val="both"/>
        <w:rPr>
          <w:rFonts w:ascii="Segoe UI" w:hAnsi="Segoe UI" w:cs="Segoe UI"/>
          <w:i/>
          <w:sz w:val="20"/>
          <w:szCs w:val="20"/>
        </w:rPr>
      </w:pPr>
      <w:r w:rsidRPr="00FD3C61">
        <w:rPr>
          <w:rFonts w:ascii="Segoe UI" w:hAnsi="Segoe UI" w:cs="Segoe UI"/>
          <w:i/>
          <w:sz w:val="20"/>
          <w:szCs w:val="20"/>
        </w:rPr>
        <w:t xml:space="preserve">«Своевременное восстановление геодезических пунктов, поддержание их в рабочем состоянии напрямую влияет на качество выполнения топографических, геодезических, </w:t>
      </w:r>
      <w:r w:rsidRPr="00FD3C61">
        <w:rPr>
          <w:rFonts w:ascii="Segoe UI" w:hAnsi="Segoe UI" w:cs="Segoe UI"/>
          <w:i/>
          <w:sz w:val="20"/>
          <w:szCs w:val="20"/>
        </w:rPr>
        <w:lastRenderedPageBreak/>
        <w:t xml:space="preserve">изыскательских, кадастровых работ. От полноты и качества геодезического обеспечения зависит эффективность выполнения задач строительства уникальных и технически сложных объектов капитального строительства. </w:t>
      </w:r>
    </w:p>
    <w:p w:rsidR="00090F83" w:rsidRPr="00FD3C61" w:rsidRDefault="00090F83" w:rsidP="00090F83">
      <w:pPr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i/>
          <w:sz w:val="20"/>
          <w:szCs w:val="20"/>
        </w:rPr>
        <w:t xml:space="preserve">В процессе восстановления пунктов специалистами Общества осуществлялась проверка состояния ранее созданных геодезических сетей, выявлялись разрушенные и утраченные геодезических пункты, определялось состояние сохранившихся пунктов и их пригодность для выполнения спутниковых наблюдений. В результате были выполнены все необходимые работы по восстановлению внешнего оформления пунктов, в том числе установлены опознавательные столбы с охранными табличками, восстановлена </w:t>
      </w:r>
      <w:proofErr w:type="spellStart"/>
      <w:r w:rsidRPr="00FD3C61">
        <w:rPr>
          <w:rFonts w:ascii="Segoe UI" w:hAnsi="Segoe UI" w:cs="Segoe UI"/>
          <w:i/>
          <w:sz w:val="20"/>
          <w:szCs w:val="20"/>
        </w:rPr>
        <w:t>окопка</w:t>
      </w:r>
      <w:proofErr w:type="spellEnd"/>
      <w:r w:rsidRPr="00FD3C61">
        <w:rPr>
          <w:rFonts w:ascii="Segoe UI" w:hAnsi="Segoe UI" w:cs="Segoe UI"/>
          <w:i/>
          <w:sz w:val="20"/>
          <w:szCs w:val="20"/>
        </w:rPr>
        <w:t>»,</w:t>
      </w:r>
      <w:r w:rsidRPr="00FD3C61">
        <w:rPr>
          <w:rFonts w:ascii="Segoe UI" w:hAnsi="Segoe UI" w:cs="Segoe UI"/>
          <w:sz w:val="20"/>
          <w:szCs w:val="20"/>
        </w:rPr>
        <w:t xml:space="preserve"> - рассказала генеральный директор акционерного общества «Производственное объединение «Инженерная геодезия» </w:t>
      </w:r>
      <w:r w:rsidRPr="00FD3C61">
        <w:rPr>
          <w:rFonts w:ascii="Segoe UI" w:hAnsi="Segoe UI" w:cs="Segoe UI"/>
          <w:b/>
          <w:sz w:val="20"/>
          <w:szCs w:val="20"/>
        </w:rPr>
        <w:t xml:space="preserve">Юлия </w:t>
      </w:r>
      <w:proofErr w:type="spellStart"/>
      <w:r w:rsidRPr="00FD3C61">
        <w:rPr>
          <w:rFonts w:ascii="Segoe UI" w:hAnsi="Segoe UI" w:cs="Segoe UI"/>
          <w:b/>
          <w:sz w:val="20"/>
          <w:szCs w:val="20"/>
        </w:rPr>
        <w:t>Чухвачёва</w:t>
      </w:r>
      <w:proofErr w:type="spellEnd"/>
      <w:r w:rsidRPr="00FD3C61">
        <w:rPr>
          <w:rFonts w:ascii="Segoe UI" w:hAnsi="Segoe UI" w:cs="Segoe UI"/>
          <w:sz w:val="20"/>
          <w:szCs w:val="20"/>
        </w:rPr>
        <w:t>.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FD3C61">
        <w:rPr>
          <w:rFonts w:ascii="Segoe UI" w:hAnsi="Segoe UI" w:cs="Segoe UI"/>
          <w:b/>
          <w:noProof/>
          <w:sz w:val="20"/>
          <w:szCs w:val="20"/>
        </w:rPr>
        <w:t>Час Росреестра - в МФЦ: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noProof/>
          <w:sz w:val="20"/>
          <w:szCs w:val="20"/>
        </w:rPr>
      </w:pPr>
      <w:r w:rsidRPr="00FD3C61">
        <w:rPr>
          <w:rFonts w:ascii="Segoe UI" w:hAnsi="Segoe UI" w:cs="Segoe UI"/>
          <w:b/>
          <w:noProof/>
          <w:sz w:val="20"/>
          <w:szCs w:val="20"/>
        </w:rPr>
        <w:t>специалисты Росреестра отвечают на вопросы заявителей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b/>
          <w:sz w:val="20"/>
          <w:szCs w:val="20"/>
        </w:rPr>
        <w:t>9 марта 2023 года с 10:00 до 11:00</w:t>
      </w:r>
      <w:r w:rsidRPr="00FD3C61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FD3C61">
        <w:rPr>
          <w:rFonts w:ascii="Segoe UI" w:hAnsi="Segoe UI" w:cs="Segoe UI"/>
          <w:sz w:val="20"/>
          <w:szCs w:val="20"/>
        </w:rPr>
        <w:t>Росреестром</w:t>
      </w:r>
      <w:proofErr w:type="spellEnd"/>
      <w:r w:rsidRPr="00FD3C61">
        <w:rPr>
          <w:rFonts w:ascii="Segoe UI" w:hAnsi="Segoe UI" w:cs="Segoe UI"/>
          <w:sz w:val="20"/>
          <w:szCs w:val="20"/>
        </w:rPr>
        <w:t xml:space="preserve"> совместно с МФЦ бесплатно проводятся консультации: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sz w:val="20"/>
          <w:szCs w:val="20"/>
        </w:rPr>
        <w:t xml:space="preserve">- </w:t>
      </w:r>
      <w:proofErr w:type="gramStart"/>
      <w:r w:rsidRPr="00FD3C61">
        <w:rPr>
          <w:rFonts w:ascii="Segoe UI" w:hAnsi="Segoe UI" w:cs="Segoe UI"/>
          <w:sz w:val="20"/>
          <w:szCs w:val="20"/>
        </w:rPr>
        <w:t>г</w:t>
      </w:r>
      <w:proofErr w:type="gramEnd"/>
      <w:r w:rsidRPr="00FD3C61">
        <w:rPr>
          <w:rFonts w:ascii="Segoe UI" w:hAnsi="Segoe UI" w:cs="Segoe UI"/>
          <w:sz w:val="20"/>
          <w:szCs w:val="20"/>
        </w:rPr>
        <w:t>. Новосибирск, МФЦ «</w:t>
      </w:r>
      <w:proofErr w:type="spellStart"/>
      <w:r w:rsidRPr="00FD3C61">
        <w:rPr>
          <w:rFonts w:ascii="Segoe UI" w:hAnsi="Segoe UI" w:cs="Segoe UI"/>
          <w:sz w:val="20"/>
          <w:szCs w:val="20"/>
        </w:rPr>
        <w:t>Зыряновский</w:t>
      </w:r>
      <w:proofErr w:type="spellEnd"/>
      <w:r w:rsidRPr="00FD3C61">
        <w:rPr>
          <w:rFonts w:ascii="Segoe UI" w:hAnsi="Segoe UI" w:cs="Segoe UI"/>
          <w:sz w:val="20"/>
          <w:szCs w:val="20"/>
        </w:rPr>
        <w:t xml:space="preserve">», ул. </w:t>
      </w:r>
      <w:proofErr w:type="spellStart"/>
      <w:r w:rsidRPr="00FD3C61">
        <w:rPr>
          <w:rFonts w:ascii="Segoe UI" w:hAnsi="Segoe UI" w:cs="Segoe UI"/>
          <w:sz w:val="20"/>
          <w:szCs w:val="20"/>
        </w:rPr>
        <w:t>Зыряновская</w:t>
      </w:r>
      <w:proofErr w:type="spellEnd"/>
      <w:r w:rsidRPr="00FD3C61">
        <w:rPr>
          <w:rFonts w:ascii="Segoe UI" w:hAnsi="Segoe UI" w:cs="Segoe UI"/>
          <w:sz w:val="20"/>
          <w:szCs w:val="20"/>
        </w:rPr>
        <w:t>, д.63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sz w:val="20"/>
          <w:szCs w:val="20"/>
        </w:rPr>
        <w:t>- р.п. Кольцово, МФЦ р.п. Кольцово, Никольский проспект, д. 1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sz w:val="20"/>
          <w:szCs w:val="20"/>
        </w:rPr>
        <w:t xml:space="preserve">- г. Татарск, МФЦ </w:t>
      </w:r>
      <w:proofErr w:type="gramStart"/>
      <w:r w:rsidRPr="00FD3C61">
        <w:rPr>
          <w:rFonts w:ascii="Segoe UI" w:hAnsi="Segoe UI" w:cs="Segoe UI"/>
          <w:sz w:val="20"/>
          <w:szCs w:val="20"/>
        </w:rPr>
        <w:t>Татарского</w:t>
      </w:r>
      <w:proofErr w:type="gramEnd"/>
      <w:r w:rsidRPr="00FD3C61">
        <w:rPr>
          <w:rFonts w:ascii="Segoe UI" w:hAnsi="Segoe UI" w:cs="Segoe UI"/>
          <w:sz w:val="20"/>
          <w:szCs w:val="20"/>
        </w:rPr>
        <w:t xml:space="preserve"> района, ул. Ленина, д. 80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sz w:val="20"/>
          <w:szCs w:val="20"/>
        </w:rPr>
        <w:t xml:space="preserve">- г. Карасук, МФЦ Карасукского района, ул. </w:t>
      </w:r>
      <w:proofErr w:type="gramStart"/>
      <w:r w:rsidRPr="00FD3C61">
        <w:rPr>
          <w:rFonts w:ascii="Segoe UI" w:hAnsi="Segoe UI" w:cs="Segoe UI"/>
          <w:sz w:val="20"/>
          <w:szCs w:val="20"/>
        </w:rPr>
        <w:t>Октябрьская</w:t>
      </w:r>
      <w:proofErr w:type="gramEnd"/>
      <w:r w:rsidRPr="00FD3C61">
        <w:rPr>
          <w:rFonts w:ascii="Segoe UI" w:hAnsi="Segoe UI" w:cs="Segoe UI"/>
          <w:sz w:val="20"/>
          <w:szCs w:val="20"/>
        </w:rPr>
        <w:t>, д. 65а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sz w:val="20"/>
          <w:szCs w:val="20"/>
        </w:rPr>
        <w:t xml:space="preserve">- </w:t>
      </w:r>
      <w:proofErr w:type="gramStart"/>
      <w:r w:rsidRPr="00FD3C61">
        <w:rPr>
          <w:rFonts w:ascii="Segoe UI" w:hAnsi="Segoe UI" w:cs="Segoe UI"/>
          <w:sz w:val="20"/>
          <w:szCs w:val="20"/>
        </w:rPr>
        <w:t>г</w:t>
      </w:r>
      <w:proofErr w:type="gramEnd"/>
      <w:r w:rsidRPr="00FD3C61">
        <w:rPr>
          <w:rFonts w:ascii="Segoe UI" w:hAnsi="Segoe UI" w:cs="Segoe UI"/>
          <w:sz w:val="20"/>
          <w:szCs w:val="20"/>
        </w:rPr>
        <w:t>. Новосибирск, МФЦ Дзержинского района, пр. Дзержинского, 16 (здание администрации Дзержинского района г. Новосибирска)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sz w:val="20"/>
          <w:szCs w:val="20"/>
        </w:rPr>
        <w:t xml:space="preserve">Справка: «Час </w:t>
      </w:r>
      <w:proofErr w:type="spellStart"/>
      <w:r w:rsidRPr="00FD3C61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FD3C61">
        <w:rPr>
          <w:rFonts w:ascii="Segoe UI" w:hAnsi="Segoe UI" w:cs="Segoe UI"/>
          <w:sz w:val="20"/>
          <w:szCs w:val="20"/>
        </w:rPr>
        <w:t xml:space="preserve"> в МФЦ» - консультации специалистов </w:t>
      </w:r>
      <w:proofErr w:type="gramStart"/>
      <w:r w:rsidRPr="00FD3C61">
        <w:rPr>
          <w:rFonts w:ascii="Segoe UI" w:hAnsi="Segoe UI" w:cs="Segoe UI"/>
          <w:sz w:val="20"/>
          <w:szCs w:val="20"/>
        </w:rPr>
        <w:t>регионального</w:t>
      </w:r>
      <w:proofErr w:type="gramEnd"/>
      <w:r w:rsidRPr="00FD3C61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FD3C61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FD3C61">
        <w:rPr>
          <w:rFonts w:ascii="Segoe UI" w:hAnsi="Segoe UI" w:cs="Segoe UI"/>
          <w:sz w:val="20"/>
          <w:szCs w:val="20"/>
        </w:rPr>
        <w:t>, которые проводятся каждый четверг с 10:00 до 11:00 в филиалах МФЦ.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sz w:val="20"/>
          <w:szCs w:val="20"/>
        </w:rPr>
        <w:t xml:space="preserve"> Справочная  МФЦ:  052, </w:t>
      </w:r>
      <w:proofErr w:type="spellStart"/>
      <w:r w:rsidRPr="00FD3C61">
        <w:rPr>
          <w:rFonts w:ascii="Segoe UI" w:hAnsi="Segoe UI" w:cs="Segoe UI"/>
          <w:sz w:val="20"/>
          <w:szCs w:val="20"/>
        </w:rPr>
        <w:t>www.mfc-nso.ru</w:t>
      </w:r>
      <w:proofErr w:type="spellEnd"/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sz w:val="20"/>
          <w:szCs w:val="20"/>
        </w:rPr>
        <w:t xml:space="preserve">Справочная </w:t>
      </w:r>
      <w:proofErr w:type="spellStart"/>
      <w:r w:rsidRPr="00FD3C61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FD3C61">
        <w:rPr>
          <w:rFonts w:ascii="Segoe UI" w:hAnsi="Segoe UI" w:cs="Segoe UI"/>
          <w:sz w:val="20"/>
          <w:szCs w:val="20"/>
        </w:rPr>
        <w:t xml:space="preserve">: 8 800 100 34 </w:t>
      </w:r>
      <w:proofErr w:type="spellStart"/>
      <w:r w:rsidRPr="00FD3C61">
        <w:rPr>
          <w:rFonts w:ascii="Segoe UI" w:hAnsi="Segoe UI" w:cs="Segoe UI"/>
          <w:sz w:val="20"/>
          <w:szCs w:val="20"/>
        </w:rPr>
        <w:t>34</w:t>
      </w:r>
      <w:proofErr w:type="spellEnd"/>
      <w:r w:rsidRPr="00FD3C61">
        <w:rPr>
          <w:rFonts w:ascii="Segoe UI" w:hAnsi="Segoe UI" w:cs="Segoe UI"/>
          <w:sz w:val="20"/>
          <w:szCs w:val="20"/>
        </w:rPr>
        <w:t>.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FD3C61">
        <w:rPr>
          <w:rFonts w:ascii="Segoe UI" w:hAnsi="Segoe UI" w:cs="Segoe UI"/>
          <w:b/>
          <w:noProof/>
          <w:sz w:val="20"/>
          <w:szCs w:val="20"/>
        </w:rPr>
        <w:t>Час Росреестра - в МФЦ: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Segoe UI" w:hAnsi="Segoe UI" w:cs="Segoe UI"/>
          <w:b/>
          <w:noProof/>
          <w:sz w:val="20"/>
          <w:szCs w:val="20"/>
        </w:rPr>
      </w:pPr>
      <w:r w:rsidRPr="00FD3C61">
        <w:rPr>
          <w:rFonts w:ascii="Segoe UI" w:hAnsi="Segoe UI" w:cs="Segoe UI"/>
          <w:b/>
          <w:noProof/>
          <w:sz w:val="20"/>
          <w:szCs w:val="20"/>
        </w:rPr>
        <w:t>специалисты Росреестра отвечают на вопросы заявителей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FD3C61">
        <w:rPr>
          <w:rFonts w:ascii="Segoe UI" w:hAnsi="Segoe UI" w:cs="Segoe UI"/>
          <w:b/>
          <w:noProof/>
          <w:sz w:val="20"/>
          <w:szCs w:val="20"/>
        </w:rPr>
        <w:t xml:space="preserve">16 марта 2023 года с 10:00 до 11:00 </w:t>
      </w:r>
      <w:r w:rsidRPr="00FD3C61">
        <w:rPr>
          <w:rFonts w:ascii="Segoe UI" w:hAnsi="Segoe UI" w:cs="Segoe UI"/>
          <w:noProof/>
          <w:sz w:val="20"/>
          <w:szCs w:val="20"/>
        </w:rPr>
        <w:t>Росреестром совместно с МФЦ бесплатно проводятся консультации: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FD3C61">
        <w:rPr>
          <w:rFonts w:ascii="Segoe UI" w:hAnsi="Segoe UI" w:cs="Segoe UI"/>
          <w:noProof/>
          <w:sz w:val="20"/>
          <w:szCs w:val="20"/>
        </w:rPr>
        <w:t>- г. Новосибирск, МФЦ «Площадь Труда», площадь Труда, 1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FD3C61">
        <w:rPr>
          <w:rFonts w:ascii="Segoe UI" w:hAnsi="Segoe UI" w:cs="Segoe UI"/>
          <w:noProof/>
          <w:sz w:val="20"/>
          <w:szCs w:val="20"/>
        </w:rPr>
        <w:t>- г. Новосибирск, МФЦ «Первомайский», ул. Марата, 2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FD3C61">
        <w:rPr>
          <w:rFonts w:ascii="Segoe UI" w:hAnsi="Segoe UI" w:cs="Segoe UI"/>
          <w:noProof/>
          <w:sz w:val="20"/>
          <w:szCs w:val="20"/>
        </w:rPr>
        <w:t>- г. Бердск, МФЦ г. Бердска, Радужный м-н, 7, корп. 1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FD3C61">
        <w:rPr>
          <w:rFonts w:ascii="Segoe UI" w:hAnsi="Segoe UI" w:cs="Segoe UI"/>
          <w:noProof/>
          <w:sz w:val="20"/>
          <w:szCs w:val="20"/>
        </w:rPr>
        <w:t>- г. Искитим, МФЦ г. Искитима, ул. Пушкина, 43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FD3C61">
        <w:rPr>
          <w:rFonts w:ascii="Segoe UI" w:hAnsi="Segoe UI" w:cs="Segoe UI"/>
          <w:noProof/>
          <w:sz w:val="20"/>
          <w:szCs w:val="20"/>
        </w:rPr>
        <w:t>- р.п. Ордынское, МФЦ Ордынского района, ул. Мира, 45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noProof/>
          <w:sz w:val="20"/>
          <w:szCs w:val="20"/>
        </w:rPr>
      </w:pPr>
      <w:r w:rsidRPr="00FD3C61">
        <w:rPr>
          <w:rFonts w:ascii="Segoe UI" w:hAnsi="Segoe UI" w:cs="Segoe UI"/>
          <w:noProof/>
          <w:sz w:val="20"/>
          <w:szCs w:val="20"/>
        </w:rPr>
        <w:t>- г. Новосибирск, МФЦ «Железнодорожный», ул. 1905 года, 83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sz w:val="20"/>
          <w:szCs w:val="20"/>
        </w:rPr>
        <w:t xml:space="preserve">Справка: «Час </w:t>
      </w:r>
      <w:proofErr w:type="spellStart"/>
      <w:r w:rsidRPr="00FD3C61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FD3C61">
        <w:rPr>
          <w:rFonts w:ascii="Segoe UI" w:hAnsi="Segoe UI" w:cs="Segoe UI"/>
          <w:sz w:val="20"/>
          <w:szCs w:val="20"/>
        </w:rPr>
        <w:t xml:space="preserve"> в МФЦ» - консультации специалистов </w:t>
      </w:r>
      <w:proofErr w:type="gramStart"/>
      <w:r w:rsidRPr="00FD3C61">
        <w:rPr>
          <w:rFonts w:ascii="Segoe UI" w:hAnsi="Segoe UI" w:cs="Segoe UI"/>
          <w:sz w:val="20"/>
          <w:szCs w:val="20"/>
        </w:rPr>
        <w:t>регионального</w:t>
      </w:r>
      <w:proofErr w:type="gramEnd"/>
      <w:r w:rsidRPr="00FD3C61">
        <w:rPr>
          <w:rFonts w:ascii="Segoe UI" w:hAnsi="Segoe UI" w:cs="Segoe UI"/>
          <w:sz w:val="20"/>
          <w:szCs w:val="20"/>
        </w:rPr>
        <w:t xml:space="preserve"> </w:t>
      </w:r>
      <w:proofErr w:type="spellStart"/>
      <w:r w:rsidRPr="00FD3C61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FD3C61">
        <w:rPr>
          <w:rFonts w:ascii="Segoe UI" w:hAnsi="Segoe UI" w:cs="Segoe UI"/>
          <w:sz w:val="20"/>
          <w:szCs w:val="20"/>
        </w:rPr>
        <w:t>, которые проводятся каждый четверг с 10:00 до 11:00 в филиалах МФЦ.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sz w:val="20"/>
          <w:szCs w:val="20"/>
        </w:rPr>
        <w:t xml:space="preserve"> Справочная  МФЦ:  052, </w:t>
      </w:r>
      <w:proofErr w:type="spellStart"/>
      <w:r w:rsidRPr="00FD3C61">
        <w:rPr>
          <w:rFonts w:ascii="Segoe UI" w:hAnsi="Segoe UI" w:cs="Segoe UI"/>
          <w:sz w:val="20"/>
          <w:szCs w:val="20"/>
        </w:rPr>
        <w:t>www.mfc-nso.ru</w:t>
      </w:r>
      <w:proofErr w:type="spellEnd"/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Segoe UI" w:hAnsi="Segoe UI" w:cs="Segoe UI"/>
          <w:sz w:val="20"/>
          <w:szCs w:val="20"/>
        </w:rPr>
      </w:pPr>
      <w:r w:rsidRPr="00FD3C61">
        <w:rPr>
          <w:rFonts w:ascii="Segoe UI" w:hAnsi="Segoe UI" w:cs="Segoe UI"/>
          <w:sz w:val="20"/>
          <w:szCs w:val="20"/>
        </w:rPr>
        <w:t xml:space="preserve">Справочная </w:t>
      </w:r>
      <w:proofErr w:type="spellStart"/>
      <w:r w:rsidRPr="00FD3C61">
        <w:rPr>
          <w:rFonts w:ascii="Segoe UI" w:hAnsi="Segoe UI" w:cs="Segoe UI"/>
          <w:sz w:val="20"/>
          <w:szCs w:val="20"/>
        </w:rPr>
        <w:t>Росреестра</w:t>
      </w:r>
      <w:proofErr w:type="spellEnd"/>
      <w:r w:rsidRPr="00FD3C61">
        <w:rPr>
          <w:rFonts w:ascii="Segoe UI" w:hAnsi="Segoe UI" w:cs="Segoe UI"/>
          <w:sz w:val="20"/>
          <w:szCs w:val="20"/>
        </w:rPr>
        <w:t xml:space="preserve">: 8 800 100 34 </w:t>
      </w:r>
      <w:proofErr w:type="spellStart"/>
      <w:r w:rsidRPr="00FD3C61">
        <w:rPr>
          <w:rFonts w:ascii="Segoe UI" w:hAnsi="Segoe UI" w:cs="Segoe UI"/>
          <w:sz w:val="20"/>
          <w:szCs w:val="20"/>
        </w:rPr>
        <w:t>34</w:t>
      </w:r>
      <w:proofErr w:type="spellEnd"/>
      <w:r w:rsidRPr="00FD3C61">
        <w:rPr>
          <w:rFonts w:ascii="Segoe UI" w:hAnsi="Segoe UI" w:cs="Segoe UI"/>
          <w:sz w:val="20"/>
          <w:szCs w:val="20"/>
        </w:rPr>
        <w:t>.</w:t>
      </w:r>
    </w:p>
    <w:p w:rsidR="00090F83" w:rsidRPr="00FD3C61" w:rsidRDefault="00090F83" w:rsidP="00090F83">
      <w:pPr>
        <w:autoSpaceDE w:val="0"/>
        <w:autoSpaceDN w:val="0"/>
        <w:adjustRightInd w:val="0"/>
        <w:spacing w:after="0" w:line="240" w:lineRule="auto"/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FD3C61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Материал подготовлен Управлением </w:t>
      </w:r>
      <w:proofErr w:type="spellStart"/>
      <w:r w:rsidRPr="00FD3C61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>Росреестра</w:t>
      </w:r>
      <w:proofErr w:type="spellEnd"/>
      <w:r w:rsidRPr="00FD3C61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 xml:space="preserve"> </w:t>
      </w:r>
    </w:p>
    <w:p w:rsidR="00090F83" w:rsidRPr="00FD3C61" w:rsidRDefault="00090F83" w:rsidP="00090F83">
      <w:pPr>
        <w:autoSpaceDE w:val="0"/>
        <w:autoSpaceDN w:val="0"/>
        <w:adjustRightInd w:val="0"/>
        <w:spacing w:after="0"/>
        <w:jc w:val="right"/>
        <w:rPr>
          <w:rFonts w:ascii="Segoe UI" w:eastAsia="Quattrocento Sans" w:hAnsi="Segoe UI" w:cs="Segoe UI"/>
          <w:b/>
          <w:i/>
          <w:color w:val="000000"/>
          <w:sz w:val="20"/>
          <w:szCs w:val="20"/>
        </w:rPr>
      </w:pPr>
      <w:r w:rsidRPr="00FD3C61">
        <w:rPr>
          <w:rFonts w:ascii="Segoe UI" w:eastAsia="Quattrocento Sans" w:hAnsi="Segoe UI" w:cs="Segoe UI"/>
          <w:b/>
          <w:i/>
          <w:color w:val="000000"/>
          <w:sz w:val="20"/>
          <w:szCs w:val="20"/>
        </w:rPr>
        <w:t>по Новосибирской области</w:t>
      </w:r>
    </w:p>
    <w:p w:rsidR="00090F83" w:rsidRPr="00FD3C61" w:rsidRDefault="00090F83" w:rsidP="00FD3C61">
      <w:pPr>
        <w:tabs>
          <w:tab w:val="left" w:pos="5160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16"/>
          <w:szCs w:val="16"/>
        </w:rPr>
      </w:pPr>
      <w:r w:rsidRPr="00FD3C61">
        <w:rPr>
          <w:rFonts w:ascii="Segoe UI" w:hAnsi="Segoe UI" w:cs="Segoe UI"/>
          <w:noProof/>
          <w:color w:val="000000"/>
          <w:sz w:val="16"/>
          <w:szCs w:val="16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2" o:spid="_x0000_s1027" type="#_x0000_t32" style="position:absolute;left:0;text-align:left;margin-left:-3.3pt;margin-top:7.1pt;width:490.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" strokecolor="#0070c0"/>
        </w:pict>
      </w:r>
      <w:r w:rsidRPr="00FD3C61">
        <w:rPr>
          <w:rFonts w:ascii="Segoe UI" w:hAnsi="Segoe UI" w:cs="Segoe UI"/>
          <w:b/>
          <w:bCs/>
          <w:sz w:val="16"/>
          <w:szCs w:val="16"/>
        </w:rPr>
        <w:t xml:space="preserve">Об Управлении </w:t>
      </w:r>
      <w:proofErr w:type="spellStart"/>
      <w:r w:rsidRPr="00FD3C61">
        <w:rPr>
          <w:rFonts w:ascii="Segoe UI" w:hAnsi="Segoe UI" w:cs="Segoe UI"/>
          <w:b/>
          <w:bCs/>
          <w:sz w:val="16"/>
          <w:szCs w:val="16"/>
        </w:rPr>
        <w:t>Росреестра</w:t>
      </w:r>
      <w:proofErr w:type="spellEnd"/>
      <w:r w:rsidRPr="00FD3C61">
        <w:rPr>
          <w:rFonts w:ascii="Segoe UI" w:hAnsi="Segoe UI" w:cs="Segoe UI"/>
          <w:b/>
          <w:bCs/>
          <w:sz w:val="16"/>
          <w:szCs w:val="16"/>
        </w:rPr>
        <w:t xml:space="preserve"> по Новосибирской области</w:t>
      </w:r>
    </w:p>
    <w:p w:rsidR="00090F83" w:rsidRPr="00FD3C61" w:rsidRDefault="00090F83" w:rsidP="00FD3C61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bCs/>
          <w:sz w:val="16"/>
          <w:szCs w:val="16"/>
        </w:rPr>
      </w:pPr>
      <w:proofErr w:type="gramStart"/>
      <w:r w:rsidRPr="00FD3C61">
        <w:rPr>
          <w:rFonts w:ascii="Segoe UI" w:hAnsi="Segoe UI" w:cs="Segoe UI"/>
          <w:sz w:val="16"/>
          <w:szCs w:val="16"/>
        </w:rPr>
        <w:t xml:space="preserve">Управление Федеральной службы государственной регистрации, кадастра и картографии по Новосибирской области (Управление </w:t>
      </w:r>
      <w:proofErr w:type="spellStart"/>
      <w:r w:rsidRPr="00FD3C61">
        <w:rPr>
          <w:rFonts w:ascii="Segoe UI" w:hAnsi="Segoe UI" w:cs="Segoe UI"/>
          <w:sz w:val="16"/>
          <w:szCs w:val="16"/>
        </w:rPr>
        <w:t>Росреестра</w:t>
      </w:r>
      <w:proofErr w:type="spellEnd"/>
      <w:r w:rsidRPr="00FD3C61">
        <w:rPr>
          <w:rFonts w:ascii="Segoe UI" w:hAnsi="Segoe UI" w:cs="Segoe UI"/>
          <w:sz w:val="16"/>
          <w:szCs w:val="16"/>
        </w:rPr>
        <w:t xml:space="preserve"> по Новосибирской области) является территориальным органом федерального органа исполнительной власти, осуществляющим функции по государственной регистрации прав на недвижимое имущество и сделок с ним, государственному кадастровому учету недвижимого имущества, по оказанию государственных услуг в сфере осуществления государственной регистрации прав на недвижимое имущество и государственного кадастрового учета недвижимого имущества</w:t>
      </w:r>
      <w:proofErr w:type="gramEnd"/>
      <w:r w:rsidRPr="00FD3C61">
        <w:rPr>
          <w:rFonts w:ascii="Segoe UI" w:hAnsi="Segoe UI" w:cs="Segoe UI"/>
          <w:sz w:val="16"/>
          <w:szCs w:val="16"/>
        </w:rPr>
        <w:t xml:space="preserve">, землеустройства, государственного мониторинга земель, а также функции по государственной кадастровой оценке, федеральному государственному надзору в области геодезии и картографии, государственному земельному надзору, надзору за деятельностью </w:t>
      </w:r>
      <w:proofErr w:type="spellStart"/>
      <w:r w:rsidRPr="00FD3C61">
        <w:rPr>
          <w:rFonts w:ascii="Segoe UI" w:hAnsi="Segoe UI" w:cs="Segoe UI"/>
          <w:sz w:val="16"/>
          <w:szCs w:val="16"/>
        </w:rPr>
        <w:t>саморегулируемых</w:t>
      </w:r>
      <w:proofErr w:type="spellEnd"/>
      <w:r w:rsidRPr="00FD3C61">
        <w:rPr>
          <w:rFonts w:ascii="Segoe UI" w:hAnsi="Segoe UI" w:cs="Segoe UI"/>
          <w:sz w:val="16"/>
          <w:szCs w:val="16"/>
        </w:rPr>
        <w:t xml:space="preserve"> организаций оценщиков, контролю деятельности </w:t>
      </w:r>
      <w:proofErr w:type="spellStart"/>
      <w:r w:rsidRPr="00FD3C61">
        <w:rPr>
          <w:rFonts w:ascii="Segoe UI" w:hAnsi="Segoe UI" w:cs="Segoe UI"/>
          <w:sz w:val="16"/>
          <w:szCs w:val="16"/>
        </w:rPr>
        <w:t>саморегулируемых</w:t>
      </w:r>
      <w:proofErr w:type="spellEnd"/>
      <w:r w:rsidRPr="00FD3C61">
        <w:rPr>
          <w:rFonts w:ascii="Segoe UI" w:hAnsi="Segoe UI" w:cs="Segoe UI"/>
          <w:sz w:val="16"/>
          <w:szCs w:val="16"/>
        </w:rPr>
        <w:t xml:space="preserve"> организаций арбитражных управляющих. Руководителем Управления </w:t>
      </w:r>
      <w:proofErr w:type="spellStart"/>
      <w:r w:rsidRPr="00FD3C61">
        <w:rPr>
          <w:rFonts w:ascii="Segoe UI" w:hAnsi="Segoe UI" w:cs="Segoe UI"/>
          <w:sz w:val="16"/>
          <w:szCs w:val="16"/>
        </w:rPr>
        <w:t>Росреестра</w:t>
      </w:r>
      <w:proofErr w:type="spellEnd"/>
      <w:r w:rsidRPr="00FD3C61">
        <w:rPr>
          <w:rFonts w:ascii="Segoe UI" w:hAnsi="Segoe UI" w:cs="Segoe UI"/>
          <w:sz w:val="16"/>
          <w:szCs w:val="16"/>
        </w:rPr>
        <w:t xml:space="preserve"> по Новосибирской области является Светлана Евгеньевна </w:t>
      </w:r>
      <w:proofErr w:type="spellStart"/>
      <w:r w:rsidRPr="00FD3C61">
        <w:rPr>
          <w:rFonts w:ascii="Segoe UI" w:hAnsi="Segoe UI" w:cs="Segoe UI"/>
          <w:sz w:val="16"/>
          <w:szCs w:val="16"/>
        </w:rPr>
        <w:t>Рягузова</w:t>
      </w:r>
      <w:proofErr w:type="spellEnd"/>
      <w:r w:rsidRPr="00FD3C61">
        <w:rPr>
          <w:rFonts w:ascii="Segoe UI" w:hAnsi="Segoe UI" w:cs="Segoe UI"/>
          <w:sz w:val="16"/>
          <w:szCs w:val="16"/>
        </w:rPr>
        <w:t>.</w:t>
      </w:r>
    </w:p>
    <w:p w:rsidR="00090F83" w:rsidRPr="00FD3C61" w:rsidRDefault="00090F83" w:rsidP="00FD3C61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b/>
          <w:color w:val="000000"/>
          <w:sz w:val="16"/>
          <w:szCs w:val="16"/>
        </w:rPr>
      </w:pPr>
    </w:p>
    <w:p w:rsidR="00090F83" w:rsidRPr="00FD3C61" w:rsidRDefault="00090F83" w:rsidP="00FD3C61">
      <w:pPr>
        <w:tabs>
          <w:tab w:val="left" w:pos="1095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sz w:val="16"/>
          <w:szCs w:val="16"/>
        </w:rPr>
      </w:pPr>
      <w:r w:rsidRPr="00FD3C61">
        <w:rPr>
          <w:rFonts w:ascii="Segoe UI" w:hAnsi="Segoe UI" w:cs="Segoe UI"/>
          <w:b/>
          <w:color w:val="000000"/>
          <w:sz w:val="16"/>
          <w:szCs w:val="16"/>
        </w:rPr>
        <w:t>Контакты для СМИ:</w:t>
      </w:r>
      <w:r w:rsidR="00FD3C61">
        <w:rPr>
          <w:rFonts w:ascii="Segoe UI" w:hAnsi="Segoe UI" w:cs="Segoe UI"/>
          <w:b/>
          <w:color w:val="000000"/>
          <w:sz w:val="16"/>
          <w:szCs w:val="16"/>
        </w:rPr>
        <w:t xml:space="preserve"> </w:t>
      </w:r>
      <w:r w:rsidRPr="00FD3C61">
        <w:rPr>
          <w:rFonts w:ascii="Segoe UI" w:hAnsi="Segoe UI" w:cs="Segoe UI"/>
          <w:sz w:val="16"/>
          <w:szCs w:val="16"/>
        </w:rPr>
        <w:t xml:space="preserve">Управление </w:t>
      </w:r>
      <w:proofErr w:type="spellStart"/>
      <w:r w:rsidRPr="00FD3C61">
        <w:rPr>
          <w:rFonts w:ascii="Segoe UI" w:hAnsi="Segoe UI" w:cs="Segoe UI"/>
          <w:sz w:val="16"/>
          <w:szCs w:val="16"/>
        </w:rPr>
        <w:t>Росреестра</w:t>
      </w:r>
      <w:proofErr w:type="spellEnd"/>
      <w:r w:rsidRPr="00FD3C61">
        <w:rPr>
          <w:rFonts w:ascii="Segoe UI" w:hAnsi="Segoe UI" w:cs="Segoe UI"/>
          <w:sz w:val="16"/>
          <w:szCs w:val="16"/>
        </w:rPr>
        <w:t xml:space="preserve"> по Новосибирской области</w:t>
      </w:r>
      <w:r w:rsidR="00FD3C61">
        <w:rPr>
          <w:rFonts w:ascii="Segoe UI" w:hAnsi="Segoe UI" w:cs="Segoe UI"/>
          <w:sz w:val="16"/>
          <w:szCs w:val="16"/>
        </w:rPr>
        <w:t xml:space="preserve"> </w:t>
      </w:r>
      <w:r w:rsidRPr="00FD3C61">
        <w:rPr>
          <w:rFonts w:ascii="Segoe UI" w:hAnsi="Segoe UI" w:cs="Segoe UI"/>
          <w:sz w:val="16"/>
          <w:szCs w:val="16"/>
        </w:rPr>
        <w:t>630091, г. Новосибирск, ул. Державина, д. 28</w:t>
      </w:r>
      <w:r w:rsidR="00FD3C61">
        <w:rPr>
          <w:rFonts w:ascii="Segoe UI" w:hAnsi="Segoe UI" w:cs="Segoe UI"/>
          <w:sz w:val="16"/>
          <w:szCs w:val="16"/>
        </w:rPr>
        <w:t xml:space="preserve"> </w:t>
      </w:r>
    </w:p>
    <w:p w:rsidR="00090F83" w:rsidRPr="00FD3C61" w:rsidRDefault="00090F83" w:rsidP="00FD3C61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</w:pPr>
      <w:r w:rsidRPr="00FD3C61"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  <w:t xml:space="preserve">Электронная почта: </w:t>
      </w:r>
    </w:p>
    <w:p w:rsidR="00090F83" w:rsidRPr="00FD3C61" w:rsidRDefault="00090F83" w:rsidP="00FD3C61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</w:pPr>
      <w:hyperlink r:id="rId15" w:history="1">
        <w:r w:rsidRPr="00FD3C61">
          <w:rPr>
            <w:rStyle w:val="a3"/>
            <w:rFonts w:ascii="Segoe UI" w:eastAsia="Times New Roman" w:hAnsi="Segoe UI" w:cs="Segoe UI"/>
            <w:sz w:val="16"/>
            <w:szCs w:val="16"/>
            <w:lang w:eastAsia="ru-RU"/>
          </w:rPr>
          <w:t>oko@54upr.rosreestr.ru</w:t>
        </w:r>
      </w:hyperlink>
      <w:r w:rsidRPr="00FD3C61"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  <w:t xml:space="preserve"> </w:t>
      </w:r>
    </w:p>
    <w:p w:rsidR="00090F83" w:rsidRPr="00FD3C61" w:rsidRDefault="00090F83" w:rsidP="00FD3C61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</w:pPr>
      <w:r w:rsidRPr="00FD3C61"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  <w:t xml:space="preserve">Сайт: </w:t>
      </w:r>
      <w:hyperlink r:id="rId16" w:history="1">
        <w:proofErr w:type="spellStart"/>
        <w:r w:rsidRPr="00FD3C61">
          <w:rPr>
            <w:rFonts w:ascii="Segoe UI" w:eastAsia="Times New Roman" w:hAnsi="Segoe UI" w:cs="Segoe UI"/>
            <w:color w:val="0000FF"/>
            <w:sz w:val="16"/>
            <w:szCs w:val="16"/>
            <w:u w:val="single"/>
            <w:lang w:eastAsia="ru-RU"/>
          </w:rPr>
          <w:t>Росреестр</w:t>
        </w:r>
        <w:proofErr w:type="spellEnd"/>
      </w:hyperlink>
    </w:p>
    <w:p w:rsidR="00090F83" w:rsidRPr="00FD3C61" w:rsidRDefault="00090F83" w:rsidP="00FD3C61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</w:pPr>
      <w:proofErr w:type="spellStart"/>
      <w:r w:rsidRPr="00FD3C61"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  <w:t>Соцсети</w:t>
      </w:r>
      <w:proofErr w:type="spellEnd"/>
      <w:r w:rsidRPr="00FD3C61"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  <w:t xml:space="preserve">: </w:t>
      </w:r>
    </w:p>
    <w:p w:rsidR="00090F83" w:rsidRPr="00FD3C61" w:rsidRDefault="00090F83" w:rsidP="00FD3C61">
      <w:pPr>
        <w:autoSpaceDE w:val="0"/>
        <w:autoSpaceDN w:val="0"/>
        <w:adjustRightInd w:val="0"/>
        <w:spacing w:after="0" w:line="240" w:lineRule="auto"/>
        <w:jc w:val="both"/>
        <w:rPr>
          <w:rFonts w:ascii="Segoe UI" w:eastAsia="Times New Roman" w:hAnsi="Segoe UI" w:cs="Segoe UI"/>
          <w:color w:val="000000"/>
          <w:sz w:val="16"/>
          <w:szCs w:val="16"/>
          <w:lang w:eastAsia="ru-RU"/>
        </w:rPr>
      </w:pPr>
      <w:hyperlink r:id="rId17" w:history="1">
        <w:proofErr w:type="spellStart"/>
        <w:r w:rsidRPr="00FD3C61">
          <w:rPr>
            <w:rFonts w:ascii="Segoe UI" w:eastAsia="Times New Roman" w:hAnsi="Segoe UI" w:cs="Segoe UI"/>
            <w:color w:val="0000FF"/>
            <w:sz w:val="16"/>
            <w:szCs w:val="16"/>
            <w:u w:val="single"/>
            <w:lang w:eastAsia="ru-RU"/>
          </w:rPr>
          <w:t>ВКонтакте</w:t>
        </w:r>
        <w:proofErr w:type="spellEnd"/>
      </w:hyperlink>
    </w:p>
    <w:p w:rsidR="00090F83" w:rsidRPr="00FD3C61" w:rsidRDefault="00090F83" w:rsidP="00FD3C61">
      <w:pPr>
        <w:autoSpaceDE w:val="0"/>
        <w:autoSpaceDN w:val="0"/>
        <w:adjustRightInd w:val="0"/>
        <w:spacing w:after="0" w:line="240" w:lineRule="auto"/>
        <w:jc w:val="both"/>
        <w:rPr>
          <w:rFonts w:ascii="Segoe UI" w:hAnsi="Segoe UI" w:cs="Segoe UI"/>
          <w:color w:val="000000"/>
          <w:sz w:val="16"/>
          <w:szCs w:val="16"/>
        </w:rPr>
      </w:pPr>
      <w:hyperlink r:id="rId18" w:history="1">
        <w:r w:rsidRPr="00FD3C61">
          <w:rPr>
            <w:rStyle w:val="a3"/>
            <w:rFonts w:ascii="Segoe UI" w:hAnsi="Segoe UI" w:cs="Segoe UI"/>
            <w:sz w:val="16"/>
            <w:szCs w:val="16"/>
          </w:rPr>
          <w:t>Одноклассники</w:t>
        </w:r>
      </w:hyperlink>
    </w:p>
    <w:p w:rsidR="00090F83" w:rsidRPr="00FD3C61" w:rsidRDefault="00090F83" w:rsidP="00FD3C61">
      <w:pPr>
        <w:spacing w:after="0" w:line="240" w:lineRule="auto"/>
        <w:jc w:val="both"/>
        <w:rPr>
          <w:rFonts w:ascii="Segoe UI" w:eastAsia="Times New Roman" w:hAnsi="Segoe UI" w:cs="Segoe UI"/>
          <w:color w:val="0000FF"/>
          <w:sz w:val="16"/>
          <w:szCs w:val="16"/>
          <w:u w:val="single"/>
          <w:lang w:eastAsia="ru-RU"/>
        </w:rPr>
      </w:pPr>
      <w:hyperlink r:id="rId19" w:history="1">
        <w:proofErr w:type="spellStart"/>
        <w:r w:rsidRPr="00FD3C61">
          <w:rPr>
            <w:rStyle w:val="a3"/>
            <w:rFonts w:ascii="Segoe UI" w:eastAsia="Times New Roman" w:hAnsi="Segoe UI" w:cs="Segoe UI"/>
            <w:sz w:val="16"/>
            <w:szCs w:val="16"/>
            <w:lang w:eastAsia="ru-RU"/>
          </w:rPr>
          <w:t>Яндекс</w:t>
        </w:r>
        <w:proofErr w:type="spellEnd"/>
        <w:r w:rsidRPr="00FD3C61">
          <w:rPr>
            <w:rStyle w:val="a3"/>
            <w:rFonts w:ascii="Segoe UI" w:eastAsia="Times New Roman" w:hAnsi="Segoe UI" w:cs="Segoe UI"/>
            <w:sz w:val="16"/>
            <w:szCs w:val="16"/>
            <w:lang w:eastAsia="ru-RU"/>
          </w:rPr>
          <w:t>.</w:t>
        </w:r>
        <w:r w:rsidRPr="00FD3C61">
          <w:rPr>
            <w:rStyle w:val="a3"/>
            <w:rFonts w:ascii="Segoe UI" w:eastAsia="Times New Roman" w:hAnsi="Segoe UI" w:cs="Segoe UI"/>
            <w:sz w:val="16"/>
            <w:szCs w:val="16"/>
            <w:lang w:eastAsia="ru-RU"/>
          </w:rPr>
          <w:t>Дзен</w:t>
        </w:r>
      </w:hyperlink>
    </w:p>
    <w:p w:rsidR="00DF411E" w:rsidRDefault="00090F83" w:rsidP="00FD3C61">
      <w:pPr>
        <w:spacing w:after="0" w:line="240" w:lineRule="auto"/>
        <w:jc w:val="both"/>
        <w:rPr>
          <w:rFonts w:ascii="Segoe UI" w:eastAsia="Quattrocento Sans" w:hAnsi="Segoe UI" w:cs="Segoe UI"/>
          <w:b/>
          <w:i/>
          <w:color w:val="000000"/>
          <w:sz w:val="24"/>
          <w:szCs w:val="24"/>
        </w:rPr>
      </w:pPr>
      <w:hyperlink r:id="rId20" w:history="1">
        <w:proofErr w:type="spellStart"/>
        <w:r w:rsidRPr="00141714">
          <w:rPr>
            <w:rStyle w:val="a3"/>
            <w:rFonts w:ascii="Segoe UI" w:eastAsia="Times New Roman" w:hAnsi="Segoe UI" w:cs="Segoe UI"/>
            <w:sz w:val="20"/>
            <w:szCs w:val="24"/>
            <w:lang w:eastAsia="ru-RU"/>
          </w:rPr>
          <w:t>Телеграм</w:t>
        </w:r>
        <w:proofErr w:type="spellEnd"/>
      </w:hyperlink>
      <w:r w:rsidRPr="00141714">
        <w:rPr>
          <w:rFonts w:ascii="Segoe UI" w:eastAsia="Times New Roman" w:hAnsi="Segoe UI" w:cs="Segoe UI"/>
          <w:b/>
          <w:sz w:val="20"/>
          <w:szCs w:val="24"/>
          <w:lang w:eastAsia="ru-RU"/>
        </w:rPr>
        <w:t xml:space="preserve"> </w:t>
      </w:r>
    </w:p>
    <w:sectPr w:rsidR="00DF411E" w:rsidSect="00FD3C61">
      <w:headerReference w:type="even" r:id="rId21"/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0E95" w:rsidRDefault="00280E95" w:rsidP="00747FDB">
      <w:pPr>
        <w:spacing w:after="0" w:line="240" w:lineRule="auto"/>
      </w:pPr>
      <w:r>
        <w:separator/>
      </w:r>
    </w:p>
  </w:endnote>
  <w:endnote w:type="continuationSeparator" w:id="0">
    <w:p w:rsidR="00280E95" w:rsidRDefault="00280E95" w:rsidP="00747F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Quattrocento Sans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0E95" w:rsidRDefault="00280E95" w:rsidP="00747FDB">
      <w:pPr>
        <w:spacing w:after="0" w:line="240" w:lineRule="auto"/>
      </w:pPr>
      <w:r>
        <w:separator/>
      </w:r>
    </w:p>
  </w:footnote>
  <w:footnote w:type="continuationSeparator" w:id="0">
    <w:p w:rsidR="00280E95" w:rsidRDefault="00280E95" w:rsidP="00747F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7179D" w:rsidRDefault="005C0BE9" w:rsidP="00CF76E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A7179D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A7179D" w:rsidRDefault="00A7179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DF2450"/>
    <w:multiLevelType w:val="hybridMultilevel"/>
    <w:tmpl w:val="AE42C2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333CD1"/>
    <w:multiLevelType w:val="hybridMultilevel"/>
    <w:tmpl w:val="79983CB6"/>
    <w:lvl w:ilvl="0" w:tplc="0512C1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CE62168"/>
    <w:multiLevelType w:val="hybridMultilevel"/>
    <w:tmpl w:val="6CE4F864"/>
    <w:lvl w:ilvl="0" w:tplc="D95E849C">
      <w:start w:val="1"/>
      <w:numFmt w:val="bullet"/>
      <w:lvlText w:val=""/>
      <w:lvlJc w:val="left"/>
      <w:pPr>
        <w:ind w:left="567" w:hanging="207"/>
      </w:pPr>
      <w:rPr>
        <w:rFonts w:ascii="Wingdings" w:hAnsi="Wingdings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9B446D"/>
    <w:multiLevelType w:val="hybridMultilevel"/>
    <w:tmpl w:val="7CB842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DC759AE"/>
    <w:multiLevelType w:val="hybridMultilevel"/>
    <w:tmpl w:val="3D5E91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E063FAE"/>
    <w:multiLevelType w:val="hybridMultilevel"/>
    <w:tmpl w:val="6FD00C3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DF5920"/>
    <w:multiLevelType w:val="hybridMultilevel"/>
    <w:tmpl w:val="7012C3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8F532D"/>
    <w:multiLevelType w:val="hybridMultilevel"/>
    <w:tmpl w:val="56F2DBD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688F7282"/>
    <w:multiLevelType w:val="multilevel"/>
    <w:tmpl w:val="67A0C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7"/>
  </w:num>
  <w:num w:numId="6">
    <w:abstractNumId w:val="8"/>
  </w:num>
  <w:num w:numId="7">
    <w:abstractNumId w:val="6"/>
  </w:num>
  <w:num w:numId="8">
    <w:abstractNumId w:val="5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00B04"/>
    <w:rsid w:val="000057DA"/>
    <w:rsid w:val="000072F6"/>
    <w:rsid w:val="00012381"/>
    <w:rsid w:val="00013352"/>
    <w:rsid w:val="00033479"/>
    <w:rsid w:val="0003433D"/>
    <w:rsid w:val="00065A63"/>
    <w:rsid w:val="00071EA2"/>
    <w:rsid w:val="00073353"/>
    <w:rsid w:val="00090F83"/>
    <w:rsid w:val="000910E0"/>
    <w:rsid w:val="00097C70"/>
    <w:rsid w:val="000A5CED"/>
    <w:rsid w:val="000C1DE5"/>
    <w:rsid w:val="000E0318"/>
    <w:rsid w:val="00141714"/>
    <w:rsid w:val="0016035A"/>
    <w:rsid w:val="00185F2E"/>
    <w:rsid w:val="001C1BA3"/>
    <w:rsid w:val="001E65F9"/>
    <w:rsid w:val="001F4FDE"/>
    <w:rsid w:val="00203E51"/>
    <w:rsid w:val="00256153"/>
    <w:rsid w:val="00280E95"/>
    <w:rsid w:val="00291652"/>
    <w:rsid w:val="002B1881"/>
    <w:rsid w:val="002C29BC"/>
    <w:rsid w:val="002E57A7"/>
    <w:rsid w:val="00300DC6"/>
    <w:rsid w:val="003216E6"/>
    <w:rsid w:val="00362580"/>
    <w:rsid w:val="00367EA4"/>
    <w:rsid w:val="003A1BBF"/>
    <w:rsid w:val="003A4553"/>
    <w:rsid w:val="003B3670"/>
    <w:rsid w:val="003C44D4"/>
    <w:rsid w:val="003C4DA3"/>
    <w:rsid w:val="003D12EB"/>
    <w:rsid w:val="00415311"/>
    <w:rsid w:val="004514F9"/>
    <w:rsid w:val="00453572"/>
    <w:rsid w:val="00453791"/>
    <w:rsid w:val="00462B2F"/>
    <w:rsid w:val="004760C6"/>
    <w:rsid w:val="00477F74"/>
    <w:rsid w:val="004906C6"/>
    <w:rsid w:val="004A5112"/>
    <w:rsid w:val="004C5CEE"/>
    <w:rsid w:val="004E5606"/>
    <w:rsid w:val="00526CC7"/>
    <w:rsid w:val="00562F46"/>
    <w:rsid w:val="00581E8C"/>
    <w:rsid w:val="00587E9A"/>
    <w:rsid w:val="00596D36"/>
    <w:rsid w:val="005B2D42"/>
    <w:rsid w:val="005B42B4"/>
    <w:rsid w:val="005B4388"/>
    <w:rsid w:val="005C0BE9"/>
    <w:rsid w:val="005C57C1"/>
    <w:rsid w:val="005F74E4"/>
    <w:rsid w:val="006016B9"/>
    <w:rsid w:val="0060440C"/>
    <w:rsid w:val="00605316"/>
    <w:rsid w:val="006222CF"/>
    <w:rsid w:val="00624C85"/>
    <w:rsid w:val="0063279A"/>
    <w:rsid w:val="006409BF"/>
    <w:rsid w:val="00657AA5"/>
    <w:rsid w:val="006705B2"/>
    <w:rsid w:val="00694A7B"/>
    <w:rsid w:val="006A0CFA"/>
    <w:rsid w:val="006C24F6"/>
    <w:rsid w:val="006D233B"/>
    <w:rsid w:val="006F1713"/>
    <w:rsid w:val="006F2F50"/>
    <w:rsid w:val="007076C4"/>
    <w:rsid w:val="00714629"/>
    <w:rsid w:val="00742794"/>
    <w:rsid w:val="00747FDB"/>
    <w:rsid w:val="007667BC"/>
    <w:rsid w:val="007739AC"/>
    <w:rsid w:val="00785807"/>
    <w:rsid w:val="00790C3F"/>
    <w:rsid w:val="007A1A9E"/>
    <w:rsid w:val="007B2542"/>
    <w:rsid w:val="0080229B"/>
    <w:rsid w:val="0081238A"/>
    <w:rsid w:val="00822211"/>
    <w:rsid w:val="00832BB7"/>
    <w:rsid w:val="0083407C"/>
    <w:rsid w:val="00836E3C"/>
    <w:rsid w:val="00885D3D"/>
    <w:rsid w:val="008A1945"/>
    <w:rsid w:val="008C6DC0"/>
    <w:rsid w:val="008C76F5"/>
    <w:rsid w:val="008E162C"/>
    <w:rsid w:val="009001A5"/>
    <w:rsid w:val="00901983"/>
    <w:rsid w:val="00904195"/>
    <w:rsid w:val="009058C7"/>
    <w:rsid w:val="00907414"/>
    <w:rsid w:val="00964F0A"/>
    <w:rsid w:val="00967E00"/>
    <w:rsid w:val="00991C84"/>
    <w:rsid w:val="009F2652"/>
    <w:rsid w:val="00A00B04"/>
    <w:rsid w:val="00A417DB"/>
    <w:rsid w:val="00A46E27"/>
    <w:rsid w:val="00A7179D"/>
    <w:rsid w:val="00A75EE8"/>
    <w:rsid w:val="00A76C6B"/>
    <w:rsid w:val="00A87EA1"/>
    <w:rsid w:val="00AA2407"/>
    <w:rsid w:val="00AA59B6"/>
    <w:rsid w:val="00AC6D9F"/>
    <w:rsid w:val="00AE3C55"/>
    <w:rsid w:val="00AF27ED"/>
    <w:rsid w:val="00B2125C"/>
    <w:rsid w:val="00B3478E"/>
    <w:rsid w:val="00B614E4"/>
    <w:rsid w:val="00B76C9B"/>
    <w:rsid w:val="00B807E1"/>
    <w:rsid w:val="00BB4775"/>
    <w:rsid w:val="00BB6423"/>
    <w:rsid w:val="00BD03AA"/>
    <w:rsid w:val="00BE78F9"/>
    <w:rsid w:val="00BF5FF5"/>
    <w:rsid w:val="00C028C8"/>
    <w:rsid w:val="00C47D80"/>
    <w:rsid w:val="00CA3F4D"/>
    <w:rsid w:val="00CA687B"/>
    <w:rsid w:val="00CE1BF2"/>
    <w:rsid w:val="00CF76E8"/>
    <w:rsid w:val="00D021A6"/>
    <w:rsid w:val="00D06BB4"/>
    <w:rsid w:val="00D17291"/>
    <w:rsid w:val="00D65C8A"/>
    <w:rsid w:val="00D80779"/>
    <w:rsid w:val="00D9604A"/>
    <w:rsid w:val="00DA7F89"/>
    <w:rsid w:val="00DD1B0C"/>
    <w:rsid w:val="00DE1EF3"/>
    <w:rsid w:val="00DE5CE2"/>
    <w:rsid w:val="00DF2633"/>
    <w:rsid w:val="00DF411E"/>
    <w:rsid w:val="00E018D4"/>
    <w:rsid w:val="00E10065"/>
    <w:rsid w:val="00E30E60"/>
    <w:rsid w:val="00E334AF"/>
    <w:rsid w:val="00E6331D"/>
    <w:rsid w:val="00E92F95"/>
    <w:rsid w:val="00ED0AA3"/>
    <w:rsid w:val="00ED3003"/>
    <w:rsid w:val="00F04CB2"/>
    <w:rsid w:val="00F320C0"/>
    <w:rsid w:val="00F40EEE"/>
    <w:rsid w:val="00F44DDA"/>
    <w:rsid w:val="00F64F92"/>
    <w:rsid w:val="00F6719C"/>
    <w:rsid w:val="00F7512B"/>
    <w:rsid w:val="00F92787"/>
    <w:rsid w:val="00FA110D"/>
    <w:rsid w:val="00FA143B"/>
    <w:rsid w:val="00FB062C"/>
    <w:rsid w:val="00FB3C30"/>
    <w:rsid w:val="00FD3C61"/>
    <w:rsid w:val="00FE3D05"/>
    <w:rsid w:val="00FE7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0BE9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uiPriority w:val="99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5379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F9278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016B9"/>
    <w:rPr>
      <w:color w:val="0000FF"/>
      <w:u w:val="single"/>
    </w:rPr>
  </w:style>
  <w:style w:type="paragraph" w:customStyle="1" w:styleId="ConsPlusNormal">
    <w:name w:val="ConsPlusNormal"/>
    <w:link w:val="ConsPlusNormal0"/>
    <w:rsid w:val="006016B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rsid w:val="006016B9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Верхний колонтитул Знак"/>
    <w:basedOn w:val="a0"/>
    <w:link w:val="a4"/>
    <w:rsid w:val="006016B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rsid w:val="006016B9"/>
  </w:style>
  <w:style w:type="character" w:customStyle="1" w:styleId="ConsPlusNormal0">
    <w:name w:val="ConsPlusNormal Знак"/>
    <w:link w:val="ConsPlusNormal"/>
    <w:locked/>
    <w:rsid w:val="006016B9"/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016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016B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747F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47FDB"/>
  </w:style>
  <w:style w:type="paragraph" w:styleId="ab">
    <w:name w:val="Normal (Web)"/>
    <w:aliases w:val="Обычный (веб)1,Обычный (веб) Знак,Обычный (веб) Знак1,Обычный (веб) Знак Знак,Обычный (Web),Обычный (Web) Знак Знак Знак,Обычный (Web)1,Обычный (веб) Знак Знак Знак,Обычный (веб) Знак2,Обычный (веб) Знак Знак1,Обычный (веб) Знак1 Знак"/>
    <w:basedOn w:val="a"/>
    <w:link w:val="31"/>
    <w:uiPriority w:val="99"/>
    <w:rsid w:val="00B76C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92787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31">
    <w:name w:val="Обычный (веб) Знак3"/>
    <w:aliases w:val="Обычный (веб)1 Знак,Обычный (веб) Знак Знак2,Обычный (веб) Знак1 Знак1,Обычный (веб) Знак Знак Знак1,Обычный (Web) Знак,Обычный (Web) Знак Знак Знак Знак,Обычный (Web)1 Знак,Обычный (веб) Знак Знак Знак Знак,Обычный (веб) Знак2 Знак"/>
    <w:link w:val="ab"/>
    <w:locked/>
    <w:rsid w:val="00F9278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aliases w:val="Нумерованный список !!"/>
    <w:basedOn w:val="a"/>
    <w:link w:val="ad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d">
    <w:name w:val="Основной текст с отступом Знак"/>
    <w:aliases w:val="Нумерованный список !! Знак"/>
    <w:basedOn w:val="a0"/>
    <w:link w:val="ac"/>
    <w:semiHidden/>
    <w:rsid w:val="009001A5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styleId="ae">
    <w:name w:val="Strong"/>
    <w:basedOn w:val="a0"/>
    <w:uiPriority w:val="22"/>
    <w:qFormat/>
    <w:rsid w:val="009001A5"/>
    <w:rPr>
      <w:b/>
      <w:bCs/>
    </w:rPr>
  </w:style>
  <w:style w:type="paragraph" w:styleId="32">
    <w:name w:val="Body Text Indent 3"/>
    <w:basedOn w:val="a"/>
    <w:link w:val="33"/>
    <w:semiHidden/>
    <w:rsid w:val="009001A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17"/>
      <w:lang w:eastAsia="ru-RU"/>
    </w:rPr>
  </w:style>
  <w:style w:type="character" w:customStyle="1" w:styleId="33">
    <w:name w:val="Основной текст с отступом 3 Знак"/>
    <w:basedOn w:val="a0"/>
    <w:link w:val="32"/>
    <w:semiHidden/>
    <w:rsid w:val="009001A5"/>
    <w:rPr>
      <w:rFonts w:ascii="Times New Roman" w:eastAsia="Times New Roman" w:hAnsi="Times New Roman" w:cs="Times New Roman"/>
      <w:sz w:val="28"/>
      <w:szCs w:val="17"/>
      <w:lang w:eastAsia="ru-RU"/>
    </w:rPr>
  </w:style>
  <w:style w:type="paragraph" w:styleId="af">
    <w:name w:val="List Paragraph"/>
    <w:basedOn w:val="a"/>
    <w:uiPriority w:val="34"/>
    <w:qFormat/>
    <w:rsid w:val="00526CC7"/>
    <w:pPr>
      <w:ind w:left="720"/>
      <w:contextualSpacing/>
    </w:pPr>
  </w:style>
  <w:style w:type="paragraph" w:styleId="af0">
    <w:name w:val="Body Text"/>
    <w:basedOn w:val="a"/>
    <w:link w:val="af1"/>
    <w:uiPriority w:val="99"/>
    <w:semiHidden/>
    <w:unhideWhenUsed/>
    <w:rsid w:val="0003433D"/>
    <w:pPr>
      <w:spacing w:after="120"/>
    </w:pPr>
  </w:style>
  <w:style w:type="character" w:customStyle="1" w:styleId="af1">
    <w:name w:val="Основной текст Знак"/>
    <w:basedOn w:val="a0"/>
    <w:link w:val="af0"/>
    <w:uiPriority w:val="99"/>
    <w:semiHidden/>
    <w:rsid w:val="0003433D"/>
  </w:style>
  <w:style w:type="character" w:customStyle="1" w:styleId="20">
    <w:name w:val="Заголовок 2 Знак"/>
    <w:basedOn w:val="a0"/>
    <w:link w:val="2"/>
    <w:uiPriority w:val="9"/>
    <w:semiHidden/>
    <w:rsid w:val="0045379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21">
    <w:name w:val="Body Text Indent 2"/>
    <w:basedOn w:val="a"/>
    <w:link w:val="22"/>
    <w:uiPriority w:val="99"/>
    <w:unhideWhenUsed/>
    <w:rsid w:val="00DE1EF3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rsid w:val="00DE1EF3"/>
  </w:style>
  <w:style w:type="character" w:styleId="af2">
    <w:name w:val="Emphasis"/>
    <w:uiPriority w:val="20"/>
    <w:qFormat/>
    <w:rsid w:val="00F7512B"/>
    <w:rPr>
      <w:rFonts w:ascii="Verdana" w:hAnsi="Verdana"/>
      <w:i/>
      <w:iCs/>
      <w:lang w:val="en-US" w:eastAsia="en-US" w:bidi="ar-SA"/>
    </w:rPr>
  </w:style>
  <w:style w:type="character" w:styleId="af3">
    <w:name w:val="FollowedHyperlink"/>
    <w:basedOn w:val="a0"/>
    <w:uiPriority w:val="99"/>
    <w:semiHidden/>
    <w:unhideWhenUsed/>
    <w:rsid w:val="00967E0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1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osreestr.gov.ru/activity/gosudarstvennoe-upravlenie-v-sfere-ispolzovaniya-i-okhrany-zemel/poluchenie-svedeniy-iz-gosudarstvennogo-fonda-dannykh-poluchennykh-v-rezultate-zemleustroystva/blanki-obraztsy-zayavleniy-xml-shemy/" TargetMode="External"/><Relationship Id="rId13" Type="http://schemas.openxmlformats.org/officeDocument/2006/relationships/image" Target="media/image3.jpeg"/><Relationship Id="rId18" Type="http://schemas.openxmlformats.org/officeDocument/2006/relationships/hyperlink" Target="https://ok.ru/group/70000000987860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2.jpeg"/><Relationship Id="rId17" Type="http://schemas.openxmlformats.org/officeDocument/2006/relationships/hyperlink" Target="https://vk.com/rosreestr_nsk" TargetMode="External"/><Relationship Id="rId2" Type="http://schemas.openxmlformats.org/officeDocument/2006/relationships/styles" Target="styles.xml"/><Relationship Id="rId16" Type="http://schemas.openxmlformats.org/officeDocument/2006/relationships/hyperlink" Target="https://rosreestr.gov.ru/" TargetMode="External"/><Relationship Id="rId20" Type="http://schemas.openxmlformats.org/officeDocument/2006/relationships/hyperlink" Target="https://t.me/rosreestr_ns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rosreestr.ru/" TargetMode="External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hyperlink" Target="mailto:oko@54upr.rosreestr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vk.com/rosreestr_nsk" TargetMode="External"/><Relationship Id="rId19" Type="http://schemas.openxmlformats.org/officeDocument/2006/relationships/hyperlink" Target="https://dzen.ru/rosreestr_ns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suslugi.ru/" TargetMode="External"/><Relationship Id="rId14" Type="http://schemas.openxmlformats.org/officeDocument/2006/relationships/image" Target="media/image4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2357</Words>
  <Characters>13437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Сахвадзе Изольда Звиадовна</dc:creator>
  <cp:lastModifiedBy>User</cp:lastModifiedBy>
  <cp:revision>18</cp:revision>
  <cp:lastPrinted>2023-03-17T07:00:00Z</cp:lastPrinted>
  <dcterms:created xsi:type="dcterms:W3CDTF">2022-12-05T07:08:00Z</dcterms:created>
  <dcterms:modified xsi:type="dcterms:W3CDTF">2023-03-17T07:00:00Z</dcterms:modified>
</cp:coreProperties>
</file>